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B273B" w14:textId="3D3CD7D4" w:rsidR="0020526D" w:rsidRPr="00754367" w:rsidRDefault="00C831E2" w:rsidP="0020526D">
      <w:pPr>
        <w:spacing w:after="0" w:line="240" w:lineRule="auto"/>
        <w:jc w:val="center"/>
        <w:rPr>
          <w:rFonts w:cs="Times New Roman"/>
          <w:b/>
          <w:sz w:val="36"/>
          <w:szCs w:val="36"/>
          <w:lang w:val="en-US"/>
        </w:rPr>
      </w:pPr>
      <w:r w:rsidRPr="0083188F">
        <w:rPr>
          <w:rFonts w:cs="Times New Roman"/>
          <w:b/>
          <w:sz w:val="36"/>
          <w:szCs w:val="36"/>
        </w:rPr>
        <w:t>Bukti</w:t>
      </w:r>
    </w:p>
    <w:p w14:paraId="74DCC544" w14:textId="1668223A" w:rsidR="0020526D" w:rsidRDefault="00C831E2" w:rsidP="0020526D">
      <w:pPr>
        <w:spacing w:after="0" w:line="240" w:lineRule="auto"/>
        <w:jc w:val="center"/>
      </w:pPr>
      <w:r w:rsidRPr="0083188F">
        <w:rPr>
          <w:rFonts w:cs="Times New Roman"/>
          <w:b/>
          <w:sz w:val="36"/>
          <w:szCs w:val="36"/>
        </w:rPr>
        <w:t>Kuesioner UI GreenMetric</w:t>
      </w:r>
    </w:p>
    <w:p w14:paraId="5488C2CE" w14:textId="77777777" w:rsidR="0020526D" w:rsidRDefault="0020526D" w:rsidP="0020526D">
      <w:pPr>
        <w:tabs>
          <w:tab w:val="left" w:pos="1134"/>
          <w:tab w:val="left" w:pos="1418"/>
        </w:tabs>
        <w:spacing w:after="0" w:line="240" w:lineRule="auto"/>
      </w:pPr>
    </w:p>
    <w:p w14:paraId="70EB9CC7" w14:textId="49A1922A" w:rsidR="001B53BB" w:rsidRDefault="00C831E2" w:rsidP="001B53BB">
      <w:pPr>
        <w:tabs>
          <w:tab w:val="left" w:pos="1134"/>
          <w:tab w:val="left" w:pos="1418"/>
        </w:tabs>
        <w:spacing w:after="0" w:line="240" w:lineRule="auto"/>
        <w:rPr>
          <w:rFonts w:cstheme="minorHAnsi"/>
        </w:rPr>
      </w:pPr>
      <w:r>
        <w:rPr>
          <w:rFonts w:cstheme="minorHAnsi"/>
        </w:rPr>
        <w:t>Fakultas</w:t>
      </w:r>
      <w:r w:rsidR="001B53BB">
        <w:rPr>
          <w:rFonts w:cstheme="minorHAnsi"/>
        </w:rPr>
        <w:tab/>
      </w:r>
      <w:r w:rsidR="001B53BB">
        <w:rPr>
          <w:rFonts w:cstheme="minorHAnsi"/>
        </w:rPr>
        <w:tab/>
        <w:t>:</w:t>
      </w:r>
      <w:r w:rsidR="001B53BB">
        <w:rPr>
          <w:rFonts w:cstheme="minorHAnsi"/>
        </w:rPr>
        <w:tab/>
        <w:t>...</w:t>
      </w:r>
    </w:p>
    <w:p w14:paraId="543D1D4C" w14:textId="77777777" w:rsidR="001B53BB" w:rsidRDefault="001B53BB" w:rsidP="001B53BB">
      <w:pPr>
        <w:tabs>
          <w:tab w:val="left" w:pos="1134"/>
          <w:tab w:val="left" w:pos="1418"/>
        </w:tabs>
        <w:spacing w:after="0" w:line="240" w:lineRule="auto"/>
        <w:rPr>
          <w:rFonts w:cstheme="minorHAnsi"/>
        </w:rPr>
      </w:pPr>
      <w:r>
        <w:rPr>
          <w:rFonts w:cstheme="minorHAnsi"/>
        </w:rPr>
        <w:t>Web Address</w:t>
      </w:r>
      <w:r>
        <w:rPr>
          <w:rFonts w:cstheme="minorHAnsi"/>
        </w:rPr>
        <w:tab/>
        <w:t>:</w:t>
      </w:r>
      <w:r>
        <w:rPr>
          <w:rFonts w:cstheme="minorHAnsi"/>
        </w:rPr>
        <w:tab/>
        <w:t>…</w:t>
      </w:r>
    </w:p>
    <w:p w14:paraId="4799C746" w14:textId="6DFE7407" w:rsidR="001B53BB" w:rsidRDefault="00DD0D3D" w:rsidP="001B53BB">
      <w:pPr>
        <w:tabs>
          <w:tab w:val="left" w:pos="1134"/>
          <w:tab w:val="left" w:pos="1418"/>
        </w:tabs>
        <w:spacing w:after="0" w:line="240" w:lineRule="auto"/>
        <w:rPr>
          <w:rFonts w:cstheme="minorHAnsi"/>
        </w:rPr>
      </w:pPr>
      <w:r>
        <w:rPr>
          <w:noProof/>
        </w:rPr>
        <mc:AlternateContent>
          <mc:Choice Requires="wps">
            <w:drawing>
              <wp:anchor distT="0" distB="0" distL="114300" distR="114300" simplePos="0" relativeHeight="251657216" behindDoc="0" locked="0" layoutInCell="1" allowOverlap="1" wp14:anchorId="578B77D0" wp14:editId="37E4E7D3">
                <wp:simplePos x="0" y="0"/>
                <wp:positionH relativeFrom="column">
                  <wp:posOffset>5393373</wp:posOffset>
                </wp:positionH>
                <wp:positionV relativeFrom="paragraph">
                  <wp:posOffset>31432</wp:posOffset>
                </wp:positionV>
                <wp:extent cx="819150" cy="332105"/>
                <wp:effectExtent l="0" t="0" r="19050" b="10795"/>
                <wp:wrapNone/>
                <wp:docPr id="6" name="Text Box 6"/>
                <wp:cNvGraphicFramePr/>
                <a:graphic xmlns:a="http://schemas.openxmlformats.org/drawingml/2006/main">
                  <a:graphicData uri="http://schemas.microsoft.com/office/word/2010/wordprocessingShape">
                    <wps:wsp>
                      <wps:cNvSpPr txBox="1"/>
                      <wps:spPr>
                        <a:xfrm>
                          <a:off x="0" y="0"/>
                          <a:ext cx="819150" cy="332105"/>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3E558662" w14:textId="72114154" w:rsidR="00C831E2" w:rsidRDefault="00C831E2" w:rsidP="00C831E2">
                            <w:pPr>
                              <w:spacing w:after="0" w:line="240" w:lineRule="auto"/>
                              <w:jc w:val="center"/>
                              <w:rPr>
                                <w:b/>
                                <w:sz w:val="24"/>
                                <w:szCs w:val="24"/>
                              </w:rPr>
                            </w:pPr>
                            <w:r>
                              <w:rPr>
                                <w:b/>
                                <w:sz w:val="24"/>
                                <w:szCs w:val="24"/>
                              </w:rPr>
                              <w:t>Contoh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B77D0" id="_x0000_t202" coordsize="21600,21600" o:spt="202" path="m,l,21600r21600,l21600,xe">
                <v:stroke joinstyle="miter"/>
                <v:path gradientshapeok="t" o:connecttype="rect"/>
              </v:shapetype>
              <v:shape id="Text Box 6" o:spid="_x0000_s1026" type="#_x0000_t202" style="position:absolute;margin-left:424.7pt;margin-top:2.45pt;width:64.5pt;height:2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" fillcolor="white [3201]" strokecolor="#9bbb59 [3206]" strokeweight="2pt">
                <v:textbox>
                  <w:txbxContent>
                    <w:p w14:paraId="3E558662" w14:textId="72114154" w:rsidR="00C831E2" w:rsidRDefault="00C831E2" w:rsidP="00C831E2">
                      <w:pPr>
                        <w:spacing w:after="0" w:line="240" w:lineRule="auto"/>
                        <w:jc w:val="center"/>
                        <w:rPr>
                          <w:b/>
                          <w:sz w:val="24"/>
                          <w:szCs w:val="24"/>
                        </w:rPr>
                      </w:pPr>
                      <w:r>
                        <w:rPr>
                          <w:b/>
                          <w:sz w:val="24"/>
                          <w:szCs w:val="24"/>
                        </w:rPr>
                        <w:t>Contoh</w:t>
                      </w:r>
                    </w:p>
                  </w:txbxContent>
                </v:textbox>
              </v:shape>
            </w:pict>
          </mc:Fallback>
        </mc:AlternateContent>
      </w:r>
    </w:p>
    <w:p w14:paraId="717E9A06" w14:textId="19BE73BF" w:rsidR="001B53BB" w:rsidRDefault="001B53BB" w:rsidP="001B53BB">
      <w:pPr>
        <w:tabs>
          <w:tab w:val="left" w:pos="1134"/>
          <w:tab w:val="left" w:pos="1418"/>
        </w:tabs>
        <w:spacing w:after="0" w:line="240" w:lineRule="auto"/>
        <w:rPr>
          <w:rFonts w:cstheme="minorHAnsi"/>
          <w:b/>
        </w:rPr>
      </w:pPr>
      <w:r>
        <w:rPr>
          <w:rFonts w:cstheme="minorHAnsi"/>
          <w:b/>
        </w:rPr>
        <w:t>[</w:t>
      </w:r>
      <w:r w:rsidR="00DD0D3D">
        <w:rPr>
          <w:rFonts w:cstheme="minorHAnsi"/>
          <w:b/>
        </w:rPr>
        <w:t>1</w:t>
      </w:r>
      <w:r>
        <w:rPr>
          <w:rFonts w:cstheme="minorHAnsi"/>
          <w:b/>
        </w:rPr>
        <w:t xml:space="preserve">] </w:t>
      </w:r>
      <w:r w:rsidR="00C831E2" w:rsidRPr="00296770">
        <w:rPr>
          <w:b/>
          <w:lang w:val="en-US"/>
        </w:rPr>
        <w:t>Pengaturan dan Infrastruktur</w:t>
      </w:r>
      <w:r w:rsidR="00C831E2">
        <w:rPr>
          <w:rFonts w:cstheme="minorHAnsi"/>
          <w:b/>
        </w:rPr>
        <w:t xml:space="preserve"> </w:t>
      </w:r>
      <w:r>
        <w:rPr>
          <w:rFonts w:cstheme="minorHAnsi"/>
          <w:b/>
        </w:rPr>
        <w:t>(</w:t>
      </w:r>
      <w:r w:rsidR="00DD0D3D">
        <w:rPr>
          <w:rFonts w:cstheme="minorHAnsi"/>
          <w:b/>
        </w:rPr>
        <w:t>SI</w:t>
      </w:r>
      <w:r>
        <w:rPr>
          <w:rFonts w:cstheme="minorHAnsi"/>
          <w:b/>
        </w:rPr>
        <w:t>)</w:t>
      </w:r>
    </w:p>
    <w:p w14:paraId="20E7D0F7" w14:textId="77777777" w:rsidR="001B53BB" w:rsidRDefault="001B53BB" w:rsidP="001B53BB">
      <w:pPr>
        <w:spacing w:after="0" w:line="240" w:lineRule="auto"/>
        <w:rPr>
          <w:rFonts w:cstheme="minorHAnsi"/>
        </w:rPr>
      </w:pPr>
    </w:p>
    <w:p w14:paraId="0C80D8A6" w14:textId="16276B6A" w:rsidR="001B53BB" w:rsidRDefault="001B53BB" w:rsidP="001B53BB">
      <w:pPr>
        <w:spacing w:after="0" w:line="240" w:lineRule="auto"/>
        <w:rPr>
          <w:rFonts w:ascii="Calibri" w:eastAsia="Calibri" w:hAnsi="Calibri" w:cs="Calibri"/>
          <w:b/>
          <w:bCs/>
          <w:color w:val="000000" w:themeColor="text1"/>
        </w:rPr>
      </w:pPr>
      <w:r w:rsidRPr="71B42A26">
        <w:rPr>
          <w:b/>
          <w:bCs/>
        </w:rPr>
        <w:t>[</w:t>
      </w:r>
      <w:r w:rsidR="00DD0D3D">
        <w:rPr>
          <w:b/>
          <w:bCs/>
        </w:rPr>
        <w:t>1</w:t>
      </w:r>
      <w:r w:rsidRPr="71B42A26">
        <w:rPr>
          <w:b/>
          <w:bCs/>
        </w:rPr>
        <w:t>.</w:t>
      </w:r>
      <w:r w:rsidR="00DD0D3D">
        <w:rPr>
          <w:b/>
          <w:bCs/>
        </w:rPr>
        <w:t>24</w:t>
      </w:r>
      <w:r w:rsidRPr="71B42A26">
        <w:rPr>
          <w:b/>
          <w:bCs/>
        </w:rPr>
        <w:t xml:space="preserve">] </w:t>
      </w:r>
      <w:r w:rsidR="00C831E2" w:rsidRPr="00C831E2">
        <w:rPr>
          <w:rFonts w:ascii="Calibri" w:eastAsia="Calibri" w:hAnsi="Calibri" w:cs="Calibri"/>
          <w:b/>
          <w:bCs/>
          <w:color w:val="000000" w:themeColor="text1"/>
        </w:rPr>
        <w:t>Perencanaan, pelaksanaan, monitoring dan/atau evaluasi semua program terkait penataan dan infrastruktur melalui pemanfaatan TIK</w:t>
      </w:r>
    </w:p>
    <w:p w14:paraId="046AA8B0" w14:textId="77777777" w:rsidR="00AB5636" w:rsidRDefault="00AB5636" w:rsidP="001B53BB">
      <w:pPr>
        <w:spacing w:after="0" w:line="240" w:lineRule="auto"/>
        <w:rPr>
          <w:rFonts w:ascii="Calibri" w:eastAsia="Calibri" w:hAnsi="Calibri" w:cs="Calibri"/>
          <w:b/>
          <w:bCs/>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29"/>
        <w:gridCol w:w="1985"/>
        <w:gridCol w:w="1843"/>
        <w:gridCol w:w="1825"/>
        <w:gridCol w:w="1435"/>
        <w:gridCol w:w="1540"/>
      </w:tblGrid>
      <w:tr w:rsidR="00AB5636" w:rsidRPr="00AB5636" w14:paraId="1E70FB1D" w14:textId="77777777" w:rsidTr="00AB5636">
        <w:trPr>
          <w:tblHeader/>
          <w:tblCellSpacing w:w="15" w:type="dxa"/>
        </w:trPr>
        <w:tc>
          <w:tcPr>
            <w:tcW w:w="1084" w:type="dxa"/>
            <w:vAlign w:val="center"/>
            <w:hideMark/>
          </w:tcPr>
          <w:p w14:paraId="7090587A" w14:textId="77777777" w:rsidR="00AB5636" w:rsidRPr="00AB5636" w:rsidRDefault="00AB5636" w:rsidP="00AB5636">
            <w:pPr>
              <w:spacing w:after="0" w:line="240" w:lineRule="auto"/>
              <w:jc w:val="center"/>
              <w:rPr>
                <w:rFonts w:eastAsia="Times New Roman" w:cstheme="minorHAnsi"/>
                <w:b/>
                <w:bCs/>
                <w:lang w:val="en-ID" w:eastAsia="en-ID"/>
              </w:rPr>
            </w:pPr>
            <w:r w:rsidRPr="00AB5636">
              <w:rPr>
                <w:rFonts w:eastAsia="Times New Roman" w:cstheme="minorHAnsi"/>
                <w:b/>
                <w:bCs/>
                <w:lang w:val="en-ID" w:eastAsia="en-ID"/>
              </w:rPr>
              <w:t>Stage</w:t>
            </w:r>
          </w:p>
        </w:tc>
        <w:tc>
          <w:tcPr>
            <w:tcW w:w="1955" w:type="dxa"/>
            <w:vAlign w:val="center"/>
            <w:hideMark/>
          </w:tcPr>
          <w:p w14:paraId="6C9F3821" w14:textId="77777777" w:rsidR="00AB5636" w:rsidRPr="00AB5636" w:rsidRDefault="00AB5636" w:rsidP="00AB5636">
            <w:pPr>
              <w:spacing w:after="0" w:line="240" w:lineRule="auto"/>
              <w:jc w:val="center"/>
              <w:rPr>
                <w:rFonts w:eastAsia="Times New Roman" w:cstheme="minorHAnsi"/>
                <w:b/>
                <w:bCs/>
                <w:lang w:val="en-ID" w:eastAsia="en-ID"/>
              </w:rPr>
            </w:pPr>
            <w:r w:rsidRPr="00AB5636">
              <w:rPr>
                <w:rFonts w:eastAsia="Times New Roman" w:cstheme="minorHAnsi"/>
                <w:b/>
                <w:bCs/>
                <w:lang w:val="en-ID" w:eastAsia="en-ID"/>
              </w:rPr>
              <w:t>Activities/Programs</w:t>
            </w:r>
          </w:p>
        </w:tc>
        <w:tc>
          <w:tcPr>
            <w:tcW w:w="1813" w:type="dxa"/>
            <w:vAlign w:val="center"/>
            <w:hideMark/>
          </w:tcPr>
          <w:p w14:paraId="333934E9" w14:textId="77777777" w:rsidR="00AB5636" w:rsidRPr="00AB5636" w:rsidRDefault="00AB5636" w:rsidP="00AB5636">
            <w:pPr>
              <w:spacing w:after="0" w:line="240" w:lineRule="auto"/>
              <w:jc w:val="center"/>
              <w:rPr>
                <w:rFonts w:eastAsia="Times New Roman" w:cstheme="minorHAnsi"/>
                <w:b/>
                <w:bCs/>
                <w:lang w:val="en-ID" w:eastAsia="en-ID"/>
              </w:rPr>
            </w:pPr>
            <w:r w:rsidRPr="00AB5636">
              <w:rPr>
                <w:rFonts w:eastAsia="Times New Roman" w:cstheme="minorHAnsi"/>
                <w:b/>
                <w:bCs/>
                <w:lang w:val="en-ID" w:eastAsia="en-ID"/>
              </w:rPr>
              <w:t>ICT Utilization</w:t>
            </w:r>
          </w:p>
        </w:tc>
        <w:tc>
          <w:tcPr>
            <w:tcW w:w="1795" w:type="dxa"/>
            <w:vAlign w:val="center"/>
            <w:hideMark/>
          </w:tcPr>
          <w:p w14:paraId="34AFB047" w14:textId="77777777" w:rsidR="00AB5636" w:rsidRPr="00AB5636" w:rsidRDefault="00AB5636" w:rsidP="00AB5636">
            <w:pPr>
              <w:spacing w:after="0" w:line="240" w:lineRule="auto"/>
              <w:jc w:val="center"/>
              <w:rPr>
                <w:rFonts w:eastAsia="Times New Roman" w:cstheme="minorHAnsi"/>
                <w:b/>
                <w:bCs/>
                <w:lang w:val="en-ID" w:eastAsia="en-ID"/>
              </w:rPr>
            </w:pPr>
            <w:r w:rsidRPr="00AB5636">
              <w:rPr>
                <w:rFonts w:eastAsia="Times New Roman" w:cstheme="minorHAnsi"/>
                <w:b/>
                <w:bCs/>
                <w:lang w:val="en-ID" w:eastAsia="en-ID"/>
              </w:rPr>
              <w:t>Evidence</w:t>
            </w:r>
          </w:p>
        </w:tc>
        <w:tc>
          <w:tcPr>
            <w:tcW w:w="1405" w:type="dxa"/>
            <w:vAlign w:val="center"/>
            <w:hideMark/>
          </w:tcPr>
          <w:p w14:paraId="530A6145" w14:textId="77777777" w:rsidR="00AB5636" w:rsidRPr="00AB5636" w:rsidRDefault="00AB5636" w:rsidP="00AB5636">
            <w:pPr>
              <w:spacing w:after="0" w:line="240" w:lineRule="auto"/>
              <w:jc w:val="center"/>
              <w:rPr>
                <w:rFonts w:eastAsia="Times New Roman" w:cstheme="minorHAnsi"/>
                <w:b/>
                <w:bCs/>
                <w:lang w:val="en-ID" w:eastAsia="en-ID"/>
              </w:rPr>
            </w:pPr>
            <w:r w:rsidRPr="00AB5636">
              <w:rPr>
                <w:rFonts w:eastAsia="Times New Roman" w:cstheme="minorHAnsi"/>
                <w:b/>
                <w:bCs/>
                <w:lang w:val="en-ID" w:eastAsia="en-ID"/>
              </w:rPr>
              <w:t>Timeline</w:t>
            </w:r>
          </w:p>
        </w:tc>
        <w:tc>
          <w:tcPr>
            <w:tcW w:w="1495" w:type="dxa"/>
            <w:vAlign w:val="center"/>
            <w:hideMark/>
          </w:tcPr>
          <w:p w14:paraId="504266DD" w14:textId="77777777" w:rsidR="00AB5636" w:rsidRPr="00AB5636" w:rsidRDefault="00AB5636" w:rsidP="00AB5636">
            <w:pPr>
              <w:spacing w:after="0" w:line="240" w:lineRule="auto"/>
              <w:jc w:val="center"/>
              <w:rPr>
                <w:rFonts w:eastAsia="Times New Roman" w:cstheme="minorHAnsi"/>
                <w:b/>
                <w:bCs/>
                <w:lang w:val="en-ID" w:eastAsia="en-ID"/>
              </w:rPr>
            </w:pPr>
            <w:r w:rsidRPr="00AB5636">
              <w:rPr>
                <w:rFonts w:eastAsia="Times New Roman" w:cstheme="minorHAnsi"/>
                <w:b/>
                <w:bCs/>
                <w:lang w:val="en-ID" w:eastAsia="en-ID"/>
              </w:rPr>
              <w:t>Responsible Team/Department</w:t>
            </w:r>
          </w:p>
        </w:tc>
      </w:tr>
      <w:tr w:rsidR="00AB5636" w:rsidRPr="00AB5636" w14:paraId="65A19993" w14:textId="77777777" w:rsidTr="00AB5636">
        <w:trPr>
          <w:tblHeader/>
          <w:tblCellSpacing w:w="15" w:type="dxa"/>
        </w:trPr>
        <w:tc>
          <w:tcPr>
            <w:tcW w:w="1084" w:type="dxa"/>
            <w:vAlign w:val="center"/>
          </w:tcPr>
          <w:p w14:paraId="1E253FFE" w14:textId="13B8BBFD" w:rsidR="00AB5636" w:rsidRPr="00AB5636" w:rsidRDefault="00AB5636" w:rsidP="00AB5636">
            <w:pPr>
              <w:spacing w:after="0" w:line="240" w:lineRule="auto"/>
              <w:jc w:val="center"/>
              <w:rPr>
                <w:rFonts w:eastAsia="Times New Roman" w:cstheme="minorHAnsi"/>
                <w:b/>
                <w:bCs/>
                <w:lang w:val="en-ID" w:eastAsia="en-ID"/>
              </w:rPr>
            </w:pPr>
            <w:r w:rsidRPr="00AB5636">
              <w:rPr>
                <w:rFonts w:eastAsia="Times New Roman" w:cstheme="minorHAnsi"/>
                <w:lang w:val="en-ID" w:eastAsia="en-ID"/>
              </w:rPr>
              <w:t>Planning</w:t>
            </w:r>
          </w:p>
        </w:tc>
        <w:tc>
          <w:tcPr>
            <w:tcW w:w="1955" w:type="dxa"/>
            <w:vAlign w:val="center"/>
          </w:tcPr>
          <w:p w14:paraId="1614C2ED" w14:textId="31109335" w:rsidR="00AB5636" w:rsidRPr="00AB5636" w:rsidRDefault="00AB5636" w:rsidP="00AB5636">
            <w:pPr>
              <w:spacing w:after="0" w:line="240" w:lineRule="auto"/>
              <w:jc w:val="center"/>
              <w:rPr>
                <w:rFonts w:eastAsia="Times New Roman" w:cstheme="minorHAnsi"/>
                <w:b/>
                <w:bCs/>
                <w:lang w:val="en-ID" w:eastAsia="en-ID"/>
              </w:rPr>
            </w:pPr>
            <w:r w:rsidRPr="00AB5636">
              <w:rPr>
                <w:rFonts w:eastAsia="Times New Roman" w:cstheme="minorHAnsi"/>
                <w:lang w:val="en-ID" w:eastAsia="en-ID"/>
              </w:rPr>
              <w:t>Development of a digital campus master plan</w:t>
            </w:r>
          </w:p>
        </w:tc>
        <w:tc>
          <w:tcPr>
            <w:tcW w:w="1813" w:type="dxa"/>
            <w:vAlign w:val="center"/>
          </w:tcPr>
          <w:p w14:paraId="3586B4CC" w14:textId="63EC17DE" w:rsidR="00AB5636" w:rsidRPr="00AB5636" w:rsidRDefault="00AB5636" w:rsidP="00AB5636">
            <w:pPr>
              <w:spacing w:after="0" w:line="240" w:lineRule="auto"/>
              <w:jc w:val="center"/>
              <w:rPr>
                <w:rFonts w:eastAsia="Times New Roman" w:cstheme="minorHAnsi"/>
                <w:b/>
                <w:bCs/>
                <w:lang w:val="en-ID" w:eastAsia="en-ID"/>
              </w:rPr>
            </w:pPr>
            <w:r w:rsidRPr="00AB5636">
              <w:rPr>
                <w:rFonts w:eastAsia="Times New Roman" w:cstheme="minorHAnsi"/>
                <w:lang w:val="en-ID" w:eastAsia="en-ID"/>
              </w:rPr>
              <w:t>Use of project management software and digital collaboration tools for planning and coordination</w:t>
            </w:r>
          </w:p>
        </w:tc>
        <w:tc>
          <w:tcPr>
            <w:tcW w:w="1795" w:type="dxa"/>
            <w:vAlign w:val="center"/>
          </w:tcPr>
          <w:p w14:paraId="0BD2C084" w14:textId="735C81A7" w:rsidR="00AB5636" w:rsidRPr="00AB5636" w:rsidRDefault="00AB5636" w:rsidP="00AB5636">
            <w:pPr>
              <w:spacing w:after="0" w:line="240" w:lineRule="auto"/>
              <w:jc w:val="center"/>
              <w:rPr>
                <w:rFonts w:eastAsia="Times New Roman" w:cstheme="minorHAnsi"/>
                <w:b/>
                <w:bCs/>
                <w:lang w:val="en-ID" w:eastAsia="en-ID"/>
              </w:rPr>
            </w:pPr>
            <w:r w:rsidRPr="00AB5636">
              <w:rPr>
                <w:rFonts w:eastAsia="Times New Roman" w:cstheme="minorHAnsi"/>
                <w:lang w:val="en-ID" w:eastAsia="en-ID"/>
              </w:rPr>
              <w:t>Project proposals, meeting minutes, digital planning documents</w:t>
            </w:r>
          </w:p>
        </w:tc>
        <w:tc>
          <w:tcPr>
            <w:tcW w:w="1405" w:type="dxa"/>
            <w:vAlign w:val="center"/>
          </w:tcPr>
          <w:p w14:paraId="2F304997" w14:textId="48170A66" w:rsidR="00AB5636" w:rsidRPr="00AB5636" w:rsidRDefault="00AB5636" w:rsidP="00AB5636">
            <w:pPr>
              <w:spacing w:after="0" w:line="240" w:lineRule="auto"/>
              <w:jc w:val="center"/>
              <w:rPr>
                <w:rFonts w:eastAsia="Times New Roman" w:cstheme="minorHAnsi"/>
                <w:b/>
                <w:bCs/>
                <w:lang w:val="en-ID" w:eastAsia="en-ID"/>
              </w:rPr>
            </w:pPr>
            <w:r w:rsidRPr="00AB5636">
              <w:rPr>
                <w:rFonts w:eastAsia="Times New Roman" w:cstheme="minorHAnsi"/>
                <w:lang w:val="en-ID" w:eastAsia="en-ID"/>
              </w:rPr>
              <w:t>Jan 202</w:t>
            </w:r>
            <w:r>
              <w:rPr>
                <w:rFonts w:eastAsia="Times New Roman" w:cstheme="minorHAnsi"/>
                <w:lang w:val="en-ID" w:eastAsia="en-ID"/>
              </w:rPr>
              <w:t>4</w:t>
            </w:r>
            <w:r w:rsidRPr="00AB5636">
              <w:rPr>
                <w:rFonts w:eastAsia="Times New Roman" w:cstheme="minorHAnsi"/>
                <w:lang w:val="en-ID" w:eastAsia="en-ID"/>
              </w:rPr>
              <w:t xml:space="preserve"> - Mar 202</w:t>
            </w:r>
            <w:r>
              <w:rPr>
                <w:rFonts w:eastAsia="Times New Roman" w:cstheme="minorHAnsi"/>
                <w:lang w:val="en-ID" w:eastAsia="en-ID"/>
              </w:rPr>
              <w:t>4</w:t>
            </w:r>
          </w:p>
        </w:tc>
        <w:tc>
          <w:tcPr>
            <w:tcW w:w="1495" w:type="dxa"/>
            <w:vAlign w:val="center"/>
          </w:tcPr>
          <w:p w14:paraId="6A840430" w14:textId="385F4F2D" w:rsidR="00AB5636" w:rsidRPr="00AB5636" w:rsidRDefault="00AB5636" w:rsidP="00AB5636">
            <w:pPr>
              <w:spacing w:after="0" w:line="240" w:lineRule="auto"/>
              <w:jc w:val="center"/>
              <w:rPr>
                <w:rFonts w:eastAsia="Times New Roman" w:cstheme="minorHAnsi"/>
                <w:b/>
                <w:bCs/>
                <w:lang w:val="en-ID" w:eastAsia="en-ID"/>
              </w:rPr>
            </w:pPr>
            <w:r w:rsidRPr="00AB5636">
              <w:rPr>
                <w:rFonts w:eastAsia="Times New Roman" w:cstheme="minorHAnsi"/>
                <w:lang w:val="en-ID" w:eastAsia="en-ID"/>
              </w:rPr>
              <w:t>ICT Committee, Campus Planning Dept</w:t>
            </w:r>
          </w:p>
        </w:tc>
      </w:tr>
      <w:tr w:rsidR="00AB5636" w:rsidRPr="00AB5636" w14:paraId="5D44E1F9" w14:textId="77777777" w:rsidTr="00AB5636">
        <w:trPr>
          <w:tblHeader/>
          <w:tblCellSpacing w:w="15" w:type="dxa"/>
        </w:trPr>
        <w:tc>
          <w:tcPr>
            <w:tcW w:w="1084" w:type="dxa"/>
            <w:vAlign w:val="center"/>
          </w:tcPr>
          <w:p w14:paraId="27B02E39" w14:textId="2FF36A55" w:rsidR="00AB5636" w:rsidRPr="00AB5636" w:rsidRDefault="00AB5636" w:rsidP="00AB5636">
            <w:pPr>
              <w:spacing w:after="0" w:line="240" w:lineRule="auto"/>
              <w:jc w:val="center"/>
              <w:rPr>
                <w:rFonts w:eastAsia="Times New Roman" w:cstheme="minorHAnsi"/>
                <w:lang w:val="en-ID" w:eastAsia="en-ID"/>
              </w:rPr>
            </w:pPr>
            <w:r w:rsidRPr="00AB5636">
              <w:rPr>
                <w:rFonts w:eastAsia="Times New Roman" w:cstheme="minorHAnsi"/>
                <w:lang w:val="en-ID" w:eastAsia="en-ID"/>
              </w:rPr>
              <w:t>Implementation</w:t>
            </w:r>
          </w:p>
        </w:tc>
        <w:tc>
          <w:tcPr>
            <w:tcW w:w="1955" w:type="dxa"/>
            <w:vAlign w:val="center"/>
          </w:tcPr>
          <w:p w14:paraId="2CEA08A4" w14:textId="2842FC19" w:rsidR="00AB5636" w:rsidRPr="00AB5636" w:rsidRDefault="00AB5636" w:rsidP="00AB5636">
            <w:pPr>
              <w:spacing w:after="0" w:line="240" w:lineRule="auto"/>
              <w:jc w:val="center"/>
              <w:rPr>
                <w:rFonts w:eastAsia="Times New Roman" w:cstheme="minorHAnsi"/>
                <w:lang w:val="en-ID" w:eastAsia="en-ID"/>
              </w:rPr>
            </w:pPr>
            <w:r w:rsidRPr="00AB5636">
              <w:rPr>
                <w:rFonts w:eastAsia="Times New Roman" w:cstheme="minorHAnsi"/>
                <w:lang w:val="en-ID" w:eastAsia="en-ID"/>
              </w:rPr>
              <w:t>Installation of smart classroom technology</w:t>
            </w:r>
          </w:p>
        </w:tc>
        <w:tc>
          <w:tcPr>
            <w:tcW w:w="1813" w:type="dxa"/>
            <w:vAlign w:val="center"/>
          </w:tcPr>
          <w:p w14:paraId="295A3D71" w14:textId="2CCE0DEB" w:rsidR="00AB5636" w:rsidRPr="00AB5636" w:rsidRDefault="00AB5636" w:rsidP="00AB5636">
            <w:pPr>
              <w:spacing w:after="0" w:line="240" w:lineRule="auto"/>
              <w:jc w:val="center"/>
              <w:rPr>
                <w:rFonts w:eastAsia="Times New Roman" w:cstheme="minorHAnsi"/>
                <w:lang w:val="en-ID" w:eastAsia="en-ID"/>
              </w:rPr>
            </w:pPr>
            <w:r w:rsidRPr="00AB5636">
              <w:rPr>
                <w:rFonts w:eastAsia="Times New Roman" w:cstheme="minorHAnsi"/>
                <w:lang w:val="en-ID" w:eastAsia="en-ID"/>
              </w:rPr>
              <w:t>Deployment of interactive whiteboards, digital projectors, and video conferencing systems</w:t>
            </w:r>
          </w:p>
        </w:tc>
        <w:tc>
          <w:tcPr>
            <w:tcW w:w="1795" w:type="dxa"/>
            <w:vAlign w:val="center"/>
          </w:tcPr>
          <w:p w14:paraId="05F3E4EE" w14:textId="77F8CB1B" w:rsidR="00AB5636" w:rsidRPr="00AB5636" w:rsidRDefault="00AB5636" w:rsidP="00AB5636">
            <w:pPr>
              <w:spacing w:after="0" w:line="240" w:lineRule="auto"/>
              <w:jc w:val="center"/>
              <w:rPr>
                <w:rFonts w:eastAsia="Times New Roman" w:cstheme="minorHAnsi"/>
                <w:lang w:val="en-ID" w:eastAsia="en-ID"/>
              </w:rPr>
            </w:pPr>
            <w:r w:rsidRPr="00AB5636">
              <w:rPr>
                <w:rFonts w:eastAsia="Times New Roman" w:cstheme="minorHAnsi"/>
                <w:lang w:val="en-ID" w:eastAsia="en-ID"/>
              </w:rPr>
              <w:t>Purchase orders, installation reports, user manuals</w:t>
            </w:r>
          </w:p>
        </w:tc>
        <w:tc>
          <w:tcPr>
            <w:tcW w:w="1405" w:type="dxa"/>
            <w:vAlign w:val="center"/>
          </w:tcPr>
          <w:p w14:paraId="78A23FDF" w14:textId="1E94C9BD" w:rsidR="00AB5636" w:rsidRPr="00AB5636" w:rsidRDefault="00AB5636" w:rsidP="00AB5636">
            <w:pPr>
              <w:spacing w:after="0" w:line="240" w:lineRule="auto"/>
              <w:jc w:val="center"/>
              <w:rPr>
                <w:rFonts w:eastAsia="Times New Roman" w:cstheme="minorHAnsi"/>
                <w:lang w:val="en-ID" w:eastAsia="en-ID"/>
              </w:rPr>
            </w:pPr>
            <w:r w:rsidRPr="00AB5636">
              <w:rPr>
                <w:rFonts w:eastAsia="Times New Roman" w:cstheme="minorHAnsi"/>
                <w:lang w:val="en-ID" w:eastAsia="en-ID"/>
              </w:rPr>
              <w:t>Apr 2024 - Jun 2024</w:t>
            </w:r>
          </w:p>
        </w:tc>
        <w:tc>
          <w:tcPr>
            <w:tcW w:w="1495" w:type="dxa"/>
            <w:vAlign w:val="center"/>
          </w:tcPr>
          <w:p w14:paraId="03793DCF" w14:textId="4D0C261C" w:rsidR="00AB5636" w:rsidRPr="00AB5636" w:rsidRDefault="00AB5636" w:rsidP="00AB5636">
            <w:pPr>
              <w:spacing w:after="0" w:line="240" w:lineRule="auto"/>
              <w:jc w:val="center"/>
              <w:rPr>
                <w:rFonts w:eastAsia="Times New Roman" w:cstheme="minorHAnsi"/>
                <w:lang w:val="en-ID" w:eastAsia="en-ID"/>
              </w:rPr>
            </w:pPr>
            <w:r w:rsidRPr="00AB5636">
              <w:rPr>
                <w:rFonts w:eastAsia="Times New Roman" w:cstheme="minorHAnsi"/>
                <w:lang w:val="en-ID" w:eastAsia="en-ID"/>
              </w:rPr>
              <w:t>ICT Dept, Facility Management</w:t>
            </w:r>
          </w:p>
        </w:tc>
      </w:tr>
      <w:tr w:rsidR="00AB5636" w:rsidRPr="00AB5636" w14:paraId="60C6893F" w14:textId="77777777" w:rsidTr="00AB5636">
        <w:trPr>
          <w:tblHeader/>
          <w:tblCellSpacing w:w="15" w:type="dxa"/>
        </w:trPr>
        <w:tc>
          <w:tcPr>
            <w:tcW w:w="1084" w:type="dxa"/>
            <w:vAlign w:val="center"/>
          </w:tcPr>
          <w:p w14:paraId="1DEDD056" w14:textId="0E87DBC0" w:rsidR="00AB5636" w:rsidRPr="00AB5636" w:rsidRDefault="00AB5636" w:rsidP="00AB5636">
            <w:pPr>
              <w:spacing w:after="0" w:line="240" w:lineRule="auto"/>
              <w:jc w:val="center"/>
              <w:rPr>
                <w:rFonts w:eastAsia="Times New Roman" w:cstheme="minorHAnsi"/>
                <w:lang w:val="en-ID" w:eastAsia="en-ID"/>
              </w:rPr>
            </w:pPr>
            <w:r w:rsidRPr="00AB5636">
              <w:rPr>
                <w:rFonts w:eastAsia="Times New Roman" w:cstheme="minorHAnsi"/>
                <w:lang w:val="en-ID" w:eastAsia="en-ID"/>
              </w:rPr>
              <w:t>Monitoring</w:t>
            </w:r>
          </w:p>
        </w:tc>
        <w:tc>
          <w:tcPr>
            <w:tcW w:w="1955" w:type="dxa"/>
            <w:vAlign w:val="center"/>
          </w:tcPr>
          <w:p w14:paraId="475E486F" w14:textId="3CC0FBDF" w:rsidR="00AB5636" w:rsidRPr="00AB5636" w:rsidRDefault="00AB5636" w:rsidP="00AB5636">
            <w:pPr>
              <w:spacing w:after="0" w:line="240" w:lineRule="auto"/>
              <w:jc w:val="center"/>
              <w:rPr>
                <w:rFonts w:eastAsia="Times New Roman" w:cstheme="minorHAnsi"/>
                <w:lang w:val="en-ID" w:eastAsia="en-ID"/>
              </w:rPr>
            </w:pPr>
            <w:r w:rsidRPr="00AB5636">
              <w:rPr>
                <w:rFonts w:eastAsia="Times New Roman" w:cstheme="minorHAnsi"/>
                <w:lang w:val="en-ID" w:eastAsia="en-ID"/>
              </w:rPr>
              <w:t>Regular audits of network infrastructure and classroom technology usage</w:t>
            </w:r>
          </w:p>
        </w:tc>
        <w:tc>
          <w:tcPr>
            <w:tcW w:w="1813" w:type="dxa"/>
            <w:vAlign w:val="center"/>
          </w:tcPr>
          <w:p w14:paraId="070DB853" w14:textId="48CEBC0D" w:rsidR="00AB5636" w:rsidRPr="00AB5636" w:rsidRDefault="00AB5636" w:rsidP="00AB5636">
            <w:pPr>
              <w:spacing w:after="0" w:line="240" w:lineRule="auto"/>
              <w:jc w:val="center"/>
              <w:rPr>
                <w:rFonts w:eastAsia="Times New Roman" w:cstheme="minorHAnsi"/>
                <w:lang w:val="en-ID" w:eastAsia="en-ID"/>
              </w:rPr>
            </w:pPr>
            <w:r w:rsidRPr="00AB5636">
              <w:rPr>
                <w:rFonts w:eastAsia="Times New Roman" w:cstheme="minorHAnsi"/>
                <w:lang w:val="en-ID" w:eastAsia="en-ID"/>
              </w:rPr>
              <w:t>Network monitoring tools, usage analytics software</w:t>
            </w:r>
          </w:p>
        </w:tc>
        <w:tc>
          <w:tcPr>
            <w:tcW w:w="1795" w:type="dxa"/>
            <w:vAlign w:val="center"/>
          </w:tcPr>
          <w:p w14:paraId="3464EE24" w14:textId="315838F1" w:rsidR="00AB5636" w:rsidRPr="00AB5636" w:rsidRDefault="00AB5636" w:rsidP="00AB5636">
            <w:pPr>
              <w:spacing w:after="0" w:line="240" w:lineRule="auto"/>
              <w:jc w:val="center"/>
              <w:rPr>
                <w:rFonts w:eastAsia="Times New Roman" w:cstheme="minorHAnsi"/>
                <w:lang w:val="en-ID" w:eastAsia="en-ID"/>
              </w:rPr>
            </w:pPr>
            <w:r w:rsidRPr="00AB5636">
              <w:rPr>
                <w:rFonts w:eastAsia="Times New Roman" w:cstheme="minorHAnsi"/>
                <w:lang w:val="en-ID" w:eastAsia="en-ID"/>
              </w:rPr>
              <w:t>Audit reports, network performance metrics, usage statistics</w:t>
            </w:r>
          </w:p>
        </w:tc>
        <w:tc>
          <w:tcPr>
            <w:tcW w:w="1405" w:type="dxa"/>
            <w:vAlign w:val="center"/>
          </w:tcPr>
          <w:p w14:paraId="1F10B871" w14:textId="67036E52" w:rsidR="00AB5636" w:rsidRPr="00AB5636" w:rsidRDefault="00AB5636" w:rsidP="00AB5636">
            <w:pPr>
              <w:spacing w:after="0" w:line="240" w:lineRule="auto"/>
              <w:jc w:val="center"/>
              <w:rPr>
                <w:rFonts w:eastAsia="Times New Roman" w:cstheme="minorHAnsi"/>
                <w:lang w:val="en-ID" w:eastAsia="en-ID"/>
              </w:rPr>
            </w:pPr>
            <w:r w:rsidRPr="00AB5636">
              <w:rPr>
                <w:rFonts w:eastAsia="Times New Roman" w:cstheme="minorHAnsi"/>
                <w:lang w:val="en-ID" w:eastAsia="en-ID"/>
              </w:rPr>
              <w:t>Jul 2024 - Ongoing</w:t>
            </w:r>
          </w:p>
        </w:tc>
        <w:tc>
          <w:tcPr>
            <w:tcW w:w="1495" w:type="dxa"/>
            <w:vAlign w:val="center"/>
          </w:tcPr>
          <w:p w14:paraId="5F8086F7" w14:textId="2AADA3AC" w:rsidR="00AB5636" w:rsidRPr="00AB5636" w:rsidRDefault="00AB5636" w:rsidP="00AB5636">
            <w:pPr>
              <w:spacing w:after="0" w:line="240" w:lineRule="auto"/>
              <w:jc w:val="center"/>
              <w:rPr>
                <w:rFonts w:eastAsia="Times New Roman" w:cstheme="minorHAnsi"/>
                <w:lang w:val="en-ID" w:eastAsia="en-ID"/>
              </w:rPr>
            </w:pPr>
            <w:r w:rsidRPr="00AB5636">
              <w:rPr>
                <w:rFonts w:eastAsia="Times New Roman" w:cstheme="minorHAnsi"/>
                <w:lang w:val="en-ID" w:eastAsia="en-ID"/>
              </w:rPr>
              <w:t>ICT Dept, Academic Affairs</w:t>
            </w:r>
          </w:p>
        </w:tc>
      </w:tr>
      <w:tr w:rsidR="00AB5636" w:rsidRPr="00AB5636" w14:paraId="7D2D768C" w14:textId="77777777" w:rsidTr="00AB5636">
        <w:trPr>
          <w:tblHeader/>
          <w:tblCellSpacing w:w="15" w:type="dxa"/>
        </w:trPr>
        <w:tc>
          <w:tcPr>
            <w:tcW w:w="1084" w:type="dxa"/>
            <w:vAlign w:val="center"/>
          </w:tcPr>
          <w:p w14:paraId="394497A0" w14:textId="470A164A" w:rsidR="00AB5636" w:rsidRPr="00AB5636" w:rsidRDefault="00AB5636" w:rsidP="00AB5636">
            <w:pPr>
              <w:spacing w:after="0" w:line="240" w:lineRule="auto"/>
              <w:jc w:val="center"/>
              <w:rPr>
                <w:rFonts w:eastAsia="Times New Roman" w:cstheme="minorHAnsi"/>
                <w:lang w:val="en-ID" w:eastAsia="en-ID"/>
              </w:rPr>
            </w:pPr>
            <w:r w:rsidRPr="00AB5636">
              <w:rPr>
                <w:rFonts w:eastAsia="Times New Roman" w:cstheme="minorHAnsi"/>
                <w:lang w:val="en-ID" w:eastAsia="en-ID"/>
              </w:rPr>
              <w:t>Evaluation</w:t>
            </w:r>
          </w:p>
        </w:tc>
        <w:tc>
          <w:tcPr>
            <w:tcW w:w="1955" w:type="dxa"/>
            <w:vAlign w:val="center"/>
          </w:tcPr>
          <w:p w14:paraId="1779AFDE" w14:textId="6905E0C8" w:rsidR="00AB5636" w:rsidRPr="00AB5636" w:rsidRDefault="00AB5636" w:rsidP="00AB5636">
            <w:pPr>
              <w:spacing w:after="0" w:line="240" w:lineRule="auto"/>
              <w:jc w:val="center"/>
              <w:rPr>
                <w:rFonts w:eastAsia="Times New Roman" w:cstheme="minorHAnsi"/>
                <w:lang w:val="en-ID" w:eastAsia="en-ID"/>
              </w:rPr>
            </w:pPr>
            <w:r w:rsidRPr="00AB5636">
              <w:rPr>
                <w:rFonts w:eastAsia="Times New Roman" w:cstheme="minorHAnsi"/>
                <w:lang w:val="en-ID" w:eastAsia="en-ID"/>
              </w:rPr>
              <w:t>Assessment of ICT impact on teaching and learning outcomes</w:t>
            </w:r>
          </w:p>
        </w:tc>
        <w:tc>
          <w:tcPr>
            <w:tcW w:w="1813" w:type="dxa"/>
            <w:vAlign w:val="center"/>
          </w:tcPr>
          <w:p w14:paraId="325C89DA" w14:textId="218D58F0" w:rsidR="00AB5636" w:rsidRPr="00AB5636" w:rsidRDefault="00AB5636" w:rsidP="00AB5636">
            <w:pPr>
              <w:spacing w:after="0" w:line="240" w:lineRule="auto"/>
              <w:jc w:val="center"/>
              <w:rPr>
                <w:rFonts w:eastAsia="Times New Roman" w:cstheme="minorHAnsi"/>
                <w:lang w:val="en-ID" w:eastAsia="en-ID"/>
              </w:rPr>
            </w:pPr>
            <w:r w:rsidRPr="00AB5636">
              <w:rPr>
                <w:rFonts w:eastAsia="Times New Roman" w:cstheme="minorHAnsi"/>
                <w:lang w:val="en-ID" w:eastAsia="en-ID"/>
              </w:rPr>
              <w:t>Surveys, feedback forms, and data analysis tools</w:t>
            </w:r>
          </w:p>
        </w:tc>
        <w:tc>
          <w:tcPr>
            <w:tcW w:w="1795" w:type="dxa"/>
            <w:vAlign w:val="center"/>
          </w:tcPr>
          <w:p w14:paraId="23213E7F" w14:textId="4699A177" w:rsidR="00AB5636" w:rsidRPr="00AB5636" w:rsidRDefault="00AB5636" w:rsidP="00AB5636">
            <w:pPr>
              <w:spacing w:after="0" w:line="240" w:lineRule="auto"/>
              <w:jc w:val="center"/>
              <w:rPr>
                <w:rFonts w:eastAsia="Times New Roman" w:cstheme="minorHAnsi"/>
                <w:lang w:val="en-ID" w:eastAsia="en-ID"/>
              </w:rPr>
            </w:pPr>
            <w:r w:rsidRPr="00AB5636">
              <w:rPr>
                <w:rFonts w:eastAsia="Times New Roman" w:cstheme="minorHAnsi"/>
                <w:lang w:val="en-ID" w:eastAsia="en-ID"/>
              </w:rPr>
              <w:t>Survey results, feedback summaries, academic performance data</w:t>
            </w:r>
          </w:p>
        </w:tc>
        <w:tc>
          <w:tcPr>
            <w:tcW w:w="1405" w:type="dxa"/>
            <w:vAlign w:val="center"/>
          </w:tcPr>
          <w:p w14:paraId="4D6760DB" w14:textId="0ED42781" w:rsidR="00AB5636" w:rsidRPr="00AB5636" w:rsidRDefault="00AB5636" w:rsidP="00AB5636">
            <w:pPr>
              <w:spacing w:after="0" w:line="240" w:lineRule="auto"/>
              <w:jc w:val="center"/>
              <w:rPr>
                <w:rFonts w:eastAsia="Times New Roman" w:cstheme="minorHAnsi"/>
                <w:lang w:val="en-ID" w:eastAsia="en-ID"/>
              </w:rPr>
            </w:pPr>
            <w:r w:rsidRPr="00AB5636">
              <w:rPr>
                <w:rFonts w:eastAsia="Times New Roman" w:cstheme="minorHAnsi"/>
                <w:lang w:val="en-ID" w:eastAsia="en-ID"/>
              </w:rPr>
              <w:t>Dec 2024</w:t>
            </w:r>
          </w:p>
        </w:tc>
        <w:tc>
          <w:tcPr>
            <w:tcW w:w="1495" w:type="dxa"/>
            <w:vAlign w:val="center"/>
          </w:tcPr>
          <w:p w14:paraId="11FB9FC8" w14:textId="7BFC2819" w:rsidR="00AB5636" w:rsidRPr="00AB5636" w:rsidRDefault="00AB5636" w:rsidP="00AB5636">
            <w:pPr>
              <w:spacing w:after="0" w:line="240" w:lineRule="auto"/>
              <w:jc w:val="center"/>
              <w:rPr>
                <w:rFonts w:eastAsia="Times New Roman" w:cstheme="minorHAnsi"/>
                <w:lang w:val="en-ID" w:eastAsia="en-ID"/>
              </w:rPr>
            </w:pPr>
            <w:r w:rsidRPr="00AB5636">
              <w:rPr>
                <w:rFonts w:eastAsia="Times New Roman" w:cstheme="minorHAnsi"/>
                <w:lang w:val="en-ID" w:eastAsia="en-ID"/>
              </w:rPr>
              <w:t>Institutional R</w:t>
            </w:r>
          </w:p>
        </w:tc>
      </w:tr>
    </w:tbl>
    <w:p w14:paraId="6F5E3E4E" w14:textId="77777777" w:rsidR="00AB5636" w:rsidRDefault="00AB5636" w:rsidP="00AB5636">
      <w:pPr>
        <w:spacing w:after="0" w:line="240" w:lineRule="auto"/>
        <w:rPr>
          <w:rFonts w:ascii="Times New Roman" w:eastAsia="Times New Roman" w:hAnsi="Times New Roman" w:cs="Times New Roman"/>
          <w:sz w:val="24"/>
          <w:szCs w:val="24"/>
          <w:lang w:val="en-ID" w:eastAsia="en-ID"/>
        </w:rPr>
      </w:pPr>
    </w:p>
    <w:tbl>
      <w:tblPr>
        <w:tblStyle w:val="TableGrid"/>
        <w:tblW w:w="0" w:type="auto"/>
        <w:tblLayout w:type="fixed"/>
        <w:tblLook w:val="04A0" w:firstRow="1" w:lastRow="0" w:firstColumn="1" w:lastColumn="0" w:noHBand="0" w:noVBand="1"/>
      </w:tblPr>
      <w:tblGrid>
        <w:gridCol w:w="9828"/>
      </w:tblGrid>
      <w:tr w:rsidR="00AB5636" w14:paraId="28A83284" w14:textId="77777777" w:rsidTr="00C641FB">
        <w:tc>
          <w:tcPr>
            <w:tcW w:w="9828" w:type="dxa"/>
            <w:tcBorders>
              <w:top w:val="single" w:sz="4" w:space="0" w:color="auto"/>
              <w:left w:val="single" w:sz="4" w:space="0" w:color="auto"/>
              <w:bottom w:val="single" w:sz="4" w:space="0" w:color="auto"/>
              <w:right w:val="single" w:sz="4" w:space="0" w:color="auto"/>
            </w:tcBorders>
          </w:tcPr>
          <w:p w14:paraId="5E3EC213" w14:textId="724E3BFA" w:rsidR="00AB5636" w:rsidRDefault="00AB5636" w:rsidP="00C641FB">
            <w:pPr>
              <w:pStyle w:val="Default"/>
              <w:jc w:val="center"/>
              <w:rPr>
                <w:rFonts w:cstheme="minorBidi"/>
                <w:sz w:val="22"/>
                <w:szCs w:val="22"/>
              </w:rPr>
            </w:pPr>
            <w:r>
              <w:rPr>
                <w:noProof/>
              </w:rPr>
              <w:lastRenderedPageBreak/>
              <w:drawing>
                <wp:inline distT="0" distB="0" distL="0" distR="0" wp14:anchorId="13662C59" wp14:editId="6A31BFE2">
                  <wp:extent cx="2605088" cy="2001576"/>
                  <wp:effectExtent l="0" t="0" r="5080" b="0"/>
                  <wp:docPr id="111808639" name="Picture 2" descr="The actual layout of the smart classroom (picture from...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actual layout of the smart classroom (picture from... | Download  Scientific Dia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7866" cy="2011393"/>
                          </a:xfrm>
                          <a:prstGeom prst="rect">
                            <a:avLst/>
                          </a:prstGeom>
                          <a:noFill/>
                          <a:ln>
                            <a:noFill/>
                          </a:ln>
                        </pic:spPr>
                      </pic:pic>
                    </a:graphicData>
                  </a:graphic>
                </wp:inline>
              </w:drawing>
            </w:r>
            <w:r>
              <w:rPr>
                <w:noProof/>
              </w:rPr>
              <w:t xml:space="preserve"> </w:t>
            </w:r>
            <w:r>
              <w:rPr>
                <w:noProof/>
              </w:rPr>
              <w:drawing>
                <wp:inline distT="0" distB="0" distL="0" distR="0" wp14:anchorId="7030BE0F" wp14:editId="58B11708">
                  <wp:extent cx="3031074" cy="1695450"/>
                  <wp:effectExtent l="0" t="0" r="0" b="0"/>
                  <wp:docPr id="891066980" name="Picture 3" descr="Smart classroom scene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mart classroom scene | Download Scientific Dia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4003" cy="1702682"/>
                          </a:xfrm>
                          <a:prstGeom prst="rect">
                            <a:avLst/>
                          </a:prstGeom>
                          <a:noFill/>
                          <a:ln>
                            <a:noFill/>
                          </a:ln>
                        </pic:spPr>
                      </pic:pic>
                    </a:graphicData>
                  </a:graphic>
                </wp:inline>
              </w:drawing>
            </w:r>
          </w:p>
        </w:tc>
      </w:tr>
      <w:tr w:rsidR="00AB5636" w14:paraId="2F8F99D9" w14:textId="77777777" w:rsidTr="00C641FB">
        <w:tc>
          <w:tcPr>
            <w:tcW w:w="9828" w:type="dxa"/>
            <w:tcBorders>
              <w:top w:val="single" w:sz="4" w:space="0" w:color="auto"/>
              <w:left w:val="single" w:sz="4" w:space="0" w:color="auto"/>
              <w:bottom w:val="single" w:sz="4" w:space="0" w:color="auto"/>
              <w:right w:val="single" w:sz="4" w:space="0" w:color="auto"/>
            </w:tcBorders>
          </w:tcPr>
          <w:p w14:paraId="57A6A833" w14:textId="457C4B9D" w:rsidR="00AB5636" w:rsidRPr="71B42A26" w:rsidRDefault="00AB5636" w:rsidP="00C641FB">
            <w:pPr>
              <w:pStyle w:val="Default"/>
              <w:jc w:val="center"/>
              <w:rPr>
                <w:rFonts w:asciiTheme="minorHAnsi" w:hAnsiTheme="minorHAnsi" w:cstheme="minorBidi"/>
                <w:noProof/>
                <w:sz w:val="22"/>
                <w:szCs w:val="22"/>
                <w:lang w:eastAsia="id-ID"/>
              </w:rPr>
            </w:pPr>
            <w:r>
              <w:rPr>
                <w:rFonts w:asciiTheme="minorHAnsi" w:hAnsiTheme="minorHAnsi" w:cstheme="minorBidi"/>
                <w:noProof/>
                <w:sz w:val="22"/>
                <w:szCs w:val="22"/>
                <w:lang w:eastAsia="id-ID"/>
              </w:rPr>
              <w:t xml:space="preserve">Installation of smart </w:t>
            </w:r>
            <w:r>
              <w:rPr>
                <w:rFonts w:cstheme="minorBidi"/>
                <w:sz w:val="22"/>
                <w:szCs w:val="22"/>
              </w:rPr>
              <w:t>classroom technology</w:t>
            </w:r>
          </w:p>
        </w:tc>
      </w:tr>
    </w:tbl>
    <w:p w14:paraId="1E43C378" w14:textId="77777777" w:rsidR="00AB5636" w:rsidRPr="00AB5636" w:rsidRDefault="00AB5636" w:rsidP="00AB5636">
      <w:pPr>
        <w:spacing w:after="0" w:line="240" w:lineRule="auto"/>
        <w:rPr>
          <w:rFonts w:ascii="Times New Roman" w:eastAsia="Times New Roman" w:hAnsi="Times New Roman" w:cs="Times New Roman"/>
          <w:vanish/>
          <w:sz w:val="24"/>
          <w:szCs w:val="24"/>
          <w:lang w:eastAsia="en-ID"/>
        </w:rPr>
      </w:pPr>
    </w:p>
    <w:p w14:paraId="5530E8CC" w14:textId="77777777" w:rsidR="00AB5636" w:rsidRDefault="00AB5636" w:rsidP="001B53BB">
      <w:pPr>
        <w:spacing w:after="0" w:line="240" w:lineRule="auto"/>
        <w:rPr>
          <w:rFonts w:ascii="Calibri" w:eastAsia="Calibri" w:hAnsi="Calibri" w:cs="Calibri"/>
          <w:b/>
          <w:bCs/>
          <w:color w:val="000000" w:themeColor="text1"/>
        </w:rPr>
      </w:pPr>
    </w:p>
    <w:p w14:paraId="7A2387B7" w14:textId="77777777" w:rsidR="00A93FDB" w:rsidRPr="00A93FDB" w:rsidRDefault="00A93FDB" w:rsidP="00A93FDB">
      <w:pPr>
        <w:spacing w:after="0" w:line="240" w:lineRule="auto"/>
        <w:rPr>
          <w:rFonts w:ascii="Times New Roman" w:eastAsia="Times New Roman" w:hAnsi="Times New Roman" w:cs="Times New Roman"/>
          <w:vanish/>
          <w:sz w:val="24"/>
          <w:szCs w:val="24"/>
          <w:lang w:val="en-ID" w:eastAsia="en-ID"/>
        </w:rPr>
      </w:pPr>
    </w:p>
    <w:p w14:paraId="4351C200" w14:textId="77777777" w:rsidR="00A93FDB" w:rsidRPr="00A93FDB" w:rsidRDefault="00A93FDB" w:rsidP="00A93FDB">
      <w:pPr>
        <w:spacing w:after="0" w:line="240" w:lineRule="auto"/>
        <w:rPr>
          <w:rFonts w:ascii="Times New Roman" w:eastAsia="Times New Roman" w:hAnsi="Times New Roman" w:cs="Times New Roman"/>
          <w:vanish/>
          <w:sz w:val="24"/>
          <w:szCs w:val="24"/>
          <w:lang w:val="en-ID" w:eastAsia="en-ID"/>
        </w:rPr>
      </w:pPr>
    </w:p>
    <w:p w14:paraId="490BB70A" w14:textId="77777777" w:rsidR="00A93FDB" w:rsidRPr="00A93FDB" w:rsidRDefault="00A93FDB" w:rsidP="00A93FDB">
      <w:pPr>
        <w:spacing w:after="0" w:line="240" w:lineRule="auto"/>
        <w:rPr>
          <w:rFonts w:ascii="Times New Roman" w:eastAsia="Times New Roman" w:hAnsi="Times New Roman" w:cs="Times New Roman"/>
          <w:vanish/>
          <w:sz w:val="24"/>
          <w:szCs w:val="24"/>
          <w:lang w:val="en-ID" w:eastAsia="en-ID"/>
        </w:rPr>
      </w:pPr>
    </w:p>
    <w:p w14:paraId="2870F264" w14:textId="234E7792" w:rsidR="001B53BB" w:rsidRDefault="00C831E2" w:rsidP="001B53BB">
      <w:pPr>
        <w:spacing w:after="0" w:line="240" w:lineRule="auto"/>
        <w:rPr>
          <w:rFonts w:cstheme="minorHAnsi"/>
        </w:rPr>
      </w:pPr>
      <w:r>
        <w:rPr>
          <w:rFonts w:cstheme="minorHAnsi"/>
          <w:b/>
        </w:rPr>
        <w:t>Deskripsi</w:t>
      </w:r>
      <w:r w:rsidR="001B53BB">
        <w:rPr>
          <w:rFonts w:cstheme="minorHAnsi"/>
          <w:b/>
        </w:rPr>
        <w:t>:</w:t>
      </w:r>
    </w:p>
    <w:p w14:paraId="100FBB00" w14:textId="0B80E9EC" w:rsidR="001B53BB" w:rsidRDefault="001B53BB" w:rsidP="71B42A26">
      <w:pPr>
        <w:spacing w:after="0" w:line="240" w:lineRule="auto"/>
        <w:jc w:val="both"/>
      </w:pPr>
      <w:r w:rsidRPr="71B42A26">
        <w:t>(</w:t>
      </w:r>
      <w:r w:rsidRPr="71B42A26">
        <w:rPr>
          <w:i/>
          <w:iCs/>
        </w:rPr>
        <w:t xml:space="preserve">Please describe </w:t>
      </w:r>
      <w:r w:rsidR="00AB5636">
        <w:rPr>
          <w:rFonts w:ascii="Calibri" w:eastAsia="Calibri" w:hAnsi="Calibri" w:cs="Calibri"/>
          <w:i/>
          <w:iCs/>
          <w:color w:val="000000" w:themeColor="text1"/>
        </w:rPr>
        <w:t>p</w:t>
      </w:r>
      <w:r w:rsidR="00AB5636" w:rsidRPr="00AB5636">
        <w:rPr>
          <w:rFonts w:ascii="Calibri" w:eastAsia="Calibri" w:hAnsi="Calibri" w:cs="Calibri"/>
          <w:i/>
          <w:iCs/>
          <w:color w:val="000000" w:themeColor="text1"/>
        </w:rPr>
        <w:t>lanning, implementation, monitoring and/or evaluation of all programs related to Setting and Infrastructure through the utilization of Information and Communication Technology (ICT)</w:t>
      </w:r>
      <w:r w:rsidRPr="71B42A26">
        <w:rPr>
          <w:i/>
          <w:iCs/>
        </w:rPr>
        <w:t>. You can describe more related items if needed</w:t>
      </w:r>
      <w:r w:rsidRPr="71B42A26">
        <w:t>.)</w:t>
      </w:r>
    </w:p>
    <w:p w14:paraId="457A1B0E" w14:textId="77777777" w:rsidR="00AB5636" w:rsidRPr="00AB5636" w:rsidRDefault="00AB5636" w:rsidP="00AB5636">
      <w:pPr>
        <w:spacing w:before="100" w:beforeAutospacing="1" w:after="100" w:afterAutospacing="1" w:line="240" w:lineRule="auto"/>
        <w:rPr>
          <w:rFonts w:eastAsia="Times New Roman" w:cstheme="minorHAnsi"/>
          <w:lang w:val="en-ID" w:eastAsia="en-ID"/>
        </w:rPr>
      </w:pPr>
      <w:r w:rsidRPr="00AB5636">
        <w:rPr>
          <w:rFonts w:eastAsia="Times New Roman" w:cstheme="minorHAnsi"/>
          <w:b/>
          <w:bCs/>
          <w:lang w:val="en-ID" w:eastAsia="en-ID"/>
        </w:rPr>
        <w:t>Planning: Development of a digital campus master plan</w:t>
      </w:r>
    </w:p>
    <w:p w14:paraId="786CC897" w14:textId="77777777" w:rsidR="00AB5636" w:rsidRPr="00AB5636" w:rsidRDefault="00AB5636" w:rsidP="00AB5636">
      <w:pPr>
        <w:numPr>
          <w:ilvl w:val="0"/>
          <w:numId w:val="2"/>
        </w:numPr>
        <w:spacing w:before="100" w:beforeAutospacing="1" w:after="100" w:afterAutospacing="1" w:line="240" w:lineRule="auto"/>
        <w:rPr>
          <w:rFonts w:eastAsia="Times New Roman" w:cstheme="minorHAnsi"/>
          <w:lang w:val="en-ID" w:eastAsia="en-ID"/>
        </w:rPr>
      </w:pPr>
      <w:r w:rsidRPr="00AB5636">
        <w:rPr>
          <w:rFonts w:eastAsia="Times New Roman" w:cstheme="minorHAnsi"/>
          <w:b/>
          <w:bCs/>
          <w:lang w:val="en-ID" w:eastAsia="en-ID"/>
        </w:rPr>
        <w:t>Activities/Programs:</w:t>
      </w:r>
      <w:r w:rsidRPr="00AB5636">
        <w:rPr>
          <w:rFonts w:eastAsia="Times New Roman" w:cstheme="minorHAnsi"/>
          <w:lang w:val="en-ID" w:eastAsia="en-ID"/>
        </w:rPr>
        <w:t xml:space="preserve"> In this stage, the campus sets out to create a comprehensive digital master plan. This involves identifying needs, setting objectives, and developing strategies for ICT integration across campus infrastructure.</w:t>
      </w:r>
    </w:p>
    <w:p w14:paraId="00584744" w14:textId="77777777" w:rsidR="00AB5636" w:rsidRPr="00AB5636" w:rsidRDefault="00AB5636" w:rsidP="00AB5636">
      <w:pPr>
        <w:numPr>
          <w:ilvl w:val="0"/>
          <w:numId w:val="2"/>
        </w:numPr>
        <w:spacing w:before="100" w:beforeAutospacing="1" w:after="100" w:afterAutospacing="1" w:line="240" w:lineRule="auto"/>
        <w:rPr>
          <w:rFonts w:eastAsia="Times New Roman" w:cstheme="minorHAnsi"/>
          <w:lang w:val="en-ID" w:eastAsia="en-ID"/>
        </w:rPr>
      </w:pPr>
      <w:r w:rsidRPr="00AB5636">
        <w:rPr>
          <w:rFonts w:eastAsia="Times New Roman" w:cstheme="minorHAnsi"/>
          <w:b/>
          <w:bCs/>
          <w:lang w:val="en-ID" w:eastAsia="en-ID"/>
        </w:rPr>
        <w:t>ICT Utilization:</w:t>
      </w:r>
      <w:r w:rsidRPr="00AB5636">
        <w:rPr>
          <w:rFonts w:eastAsia="Times New Roman" w:cstheme="minorHAnsi"/>
          <w:lang w:val="en-ID" w:eastAsia="en-ID"/>
        </w:rPr>
        <w:t xml:space="preserve"> Project management software (e.g., Microsoft Project, Asana) and digital collaboration tools (e.g., Slack, Microsoft Teams) are used to coordinate planning activities, document discussions, and manage timelines.</w:t>
      </w:r>
    </w:p>
    <w:p w14:paraId="55B2994C" w14:textId="77777777" w:rsidR="00AB5636" w:rsidRPr="00AB5636" w:rsidRDefault="00AB5636" w:rsidP="00AB5636">
      <w:pPr>
        <w:numPr>
          <w:ilvl w:val="0"/>
          <w:numId w:val="2"/>
        </w:numPr>
        <w:spacing w:before="100" w:beforeAutospacing="1" w:after="100" w:afterAutospacing="1" w:line="240" w:lineRule="auto"/>
        <w:rPr>
          <w:rFonts w:eastAsia="Times New Roman" w:cstheme="minorHAnsi"/>
          <w:lang w:val="en-ID" w:eastAsia="en-ID"/>
        </w:rPr>
      </w:pPr>
      <w:r w:rsidRPr="00AB5636">
        <w:rPr>
          <w:rFonts w:eastAsia="Times New Roman" w:cstheme="minorHAnsi"/>
          <w:b/>
          <w:bCs/>
          <w:lang w:val="en-ID" w:eastAsia="en-ID"/>
        </w:rPr>
        <w:t>Evidence:</w:t>
      </w:r>
      <w:r w:rsidRPr="00AB5636">
        <w:rPr>
          <w:rFonts w:eastAsia="Times New Roman" w:cstheme="minorHAnsi"/>
          <w:lang w:val="en-ID" w:eastAsia="en-ID"/>
        </w:rPr>
        <w:t xml:space="preserve"> Evidence for this stage includes project proposals that outline the scope and objectives of the master plan, minutes from planning meetings detailing discussions and decisions made, and digital documents that encapsulate the master plan.</w:t>
      </w:r>
    </w:p>
    <w:p w14:paraId="3FAFEF26" w14:textId="4BCFDC89" w:rsidR="00AB5636" w:rsidRPr="00AB5636" w:rsidRDefault="00AB5636" w:rsidP="00AB5636">
      <w:pPr>
        <w:numPr>
          <w:ilvl w:val="0"/>
          <w:numId w:val="2"/>
        </w:numPr>
        <w:spacing w:before="100" w:beforeAutospacing="1" w:after="100" w:afterAutospacing="1" w:line="240" w:lineRule="auto"/>
        <w:rPr>
          <w:rFonts w:eastAsia="Times New Roman" w:cstheme="minorHAnsi"/>
          <w:lang w:val="en-ID" w:eastAsia="en-ID"/>
        </w:rPr>
      </w:pPr>
      <w:r w:rsidRPr="00AB5636">
        <w:rPr>
          <w:rFonts w:eastAsia="Times New Roman" w:cstheme="minorHAnsi"/>
          <w:b/>
          <w:bCs/>
          <w:lang w:val="en-ID" w:eastAsia="en-ID"/>
        </w:rPr>
        <w:t>Timeline:</w:t>
      </w:r>
      <w:r w:rsidRPr="00AB5636">
        <w:rPr>
          <w:rFonts w:eastAsia="Times New Roman" w:cstheme="minorHAnsi"/>
          <w:lang w:val="en-ID" w:eastAsia="en-ID"/>
        </w:rPr>
        <w:t xml:space="preserve"> January 202</w:t>
      </w:r>
      <w:r>
        <w:rPr>
          <w:rFonts w:eastAsia="Times New Roman" w:cstheme="minorHAnsi"/>
          <w:lang w:val="en-ID" w:eastAsia="en-ID"/>
        </w:rPr>
        <w:t>4</w:t>
      </w:r>
      <w:r w:rsidRPr="00AB5636">
        <w:rPr>
          <w:rFonts w:eastAsia="Times New Roman" w:cstheme="minorHAnsi"/>
          <w:lang w:val="en-ID" w:eastAsia="en-ID"/>
        </w:rPr>
        <w:t xml:space="preserve"> - March 202</w:t>
      </w:r>
      <w:r>
        <w:rPr>
          <w:rFonts w:eastAsia="Times New Roman" w:cstheme="minorHAnsi"/>
          <w:lang w:val="en-ID" w:eastAsia="en-ID"/>
        </w:rPr>
        <w:t>4</w:t>
      </w:r>
    </w:p>
    <w:p w14:paraId="5B76544D" w14:textId="77777777" w:rsidR="00AB5636" w:rsidRPr="00AB5636" w:rsidRDefault="00AB5636" w:rsidP="00AB5636">
      <w:pPr>
        <w:numPr>
          <w:ilvl w:val="0"/>
          <w:numId w:val="2"/>
        </w:numPr>
        <w:spacing w:before="100" w:beforeAutospacing="1" w:after="100" w:afterAutospacing="1" w:line="240" w:lineRule="auto"/>
        <w:rPr>
          <w:rFonts w:eastAsia="Times New Roman" w:cstheme="minorHAnsi"/>
          <w:lang w:val="en-ID" w:eastAsia="en-ID"/>
        </w:rPr>
      </w:pPr>
      <w:r w:rsidRPr="00AB5636">
        <w:rPr>
          <w:rFonts w:eastAsia="Times New Roman" w:cstheme="minorHAnsi"/>
          <w:b/>
          <w:bCs/>
          <w:lang w:val="en-ID" w:eastAsia="en-ID"/>
        </w:rPr>
        <w:t>Responsible Team/Department:</w:t>
      </w:r>
      <w:r w:rsidRPr="00AB5636">
        <w:rPr>
          <w:rFonts w:eastAsia="Times New Roman" w:cstheme="minorHAnsi"/>
          <w:lang w:val="en-ID" w:eastAsia="en-ID"/>
        </w:rPr>
        <w:t xml:space="preserve"> ICT Committee, Campus Planning Department</w:t>
      </w:r>
    </w:p>
    <w:p w14:paraId="658D0375" w14:textId="77777777" w:rsidR="00AB5636" w:rsidRPr="00AB5636" w:rsidRDefault="00AB5636" w:rsidP="00AB5636">
      <w:pPr>
        <w:spacing w:before="100" w:beforeAutospacing="1" w:after="100" w:afterAutospacing="1" w:line="240" w:lineRule="auto"/>
        <w:rPr>
          <w:rFonts w:eastAsia="Times New Roman" w:cstheme="minorHAnsi"/>
          <w:lang w:val="en-ID" w:eastAsia="en-ID"/>
        </w:rPr>
      </w:pPr>
      <w:r w:rsidRPr="00AB5636">
        <w:rPr>
          <w:rFonts w:eastAsia="Times New Roman" w:cstheme="minorHAnsi"/>
          <w:b/>
          <w:bCs/>
          <w:lang w:val="en-ID" w:eastAsia="en-ID"/>
        </w:rPr>
        <w:t>Implementation: Installation of smart classroom technology</w:t>
      </w:r>
    </w:p>
    <w:p w14:paraId="6DCA9883" w14:textId="77777777" w:rsidR="00AB5636" w:rsidRPr="00AB5636" w:rsidRDefault="00AB5636" w:rsidP="00AB5636">
      <w:pPr>
        <w:numPr>
          <w:ilvl w:val="0"/>
          <w:numId w:val="3"/>
        </w:numPr>
        <w:spacing w:before="100" w:beforeAutospacing="1" w:after="100" w:afterAutospacing="1" w:line="240" w:lineRule="auto"/>
        <w:rPr>
          <w:rFonts w:eastAsia="Times New Roman" w:cstheme="minorHAnsi"/>
          <w:lang w:val="en-ID" w:eastAsia="en-ID"/>
        </w:rPr>
      </w:pPr>
      <w:r w:rsidRPr="00AB5636">
        <w:rPr>
          <w:rFonts w:eastAsia="Times New Roman" w:cstheme="minorHAnsi"/>
          <w:b/>
          <w:bCs/>
          <w:lang w:val="en-ID" w:eastAsia="en-ID"/>
        </w:rPr>
        <w:t>Activities/Programs:</w:t>
      </w:r>
      <w:r w:rsidRPr="00AB5636">
        <w:rPr>
          <w:rFonts w:eastAsia="Times New Roman" w:cstheme="minorHAnsi"/>
          <w:lang w:val="en-ID" w:eastAsia="en-ID"/>
        </w:rPr>
        <w:t xml:space="preserve"> This phase focuses on deploying new technologies within classrooms to enhance the teaching and learning experience. This includes the installation of interactive whiteboards, digital projectors, and video conferencing systems.</w:t>
      </w:r>
    </w:p>
    <w:p w14:paraId="1049C0D8" w14:textId="77777777" w:rsidR="00AB5636" w:rsidRPr="00AB5636" w:rsidRDefault="00AB5636" w:rsidP="00AB5636">
      <w:pPr>
        <w:numPr>
          <w:ilvl w:val="0"/>
          <w:numId w:val="3"/>
        </w:numPr>
        <w:spacing w:before="100" w:beforeAutospacing="1" w:after="100" w:afterAutospacing="1" w:line="240" w:lineRule="auto"/>
        <w:rPr>
          <w:rFonts w:eastAsia="Times New Roman" w:cstheme="minorHAnsi"/>
          <w:lang w:val="en-ID" w:eastAsia="en-ID"/>
        </w:rPr>
      </w:pPr>
      <w:r w:rsidRPr="00AB5636">
        <w:rPr>
          <w:rFonts w:eastAsia="Times New Roman" w:cstheme="minorHAnsi"/>
          <w:b/>
          <w:bCs/>
          <w:lang w:val="en-ID" w:eastAsia="en-ID"/>
        </w:rPr>
        <w:t>ICT Utilization:</w:t>
      </w:r>
      <w:r w:rsidRPr="00AB5636">
        <w:rPr>
          <w:rFonts w:eastAsia="Times New Roman" w:cstheme="minorHAnsi"/>
          <w:lang w:val="en-ID" w:eastAsia="en-ID"/>
        </w:rPr>
        <w:t xml:space="preserve"> Technologies such as interactive whiteboards (e.g., SMART Boards), digital projectors, and video conferencing systems (e.g., Zoom, Microsoft Teams) are installed.</w:t>
      </w:r>
    </w:p>
    <w:p w14:paraId="7877DDA1" w14:textId="77777777" w:rsidR="00AB5636" w:rsidRPr="00AB5636" w:rsidRDefault="00AB5636" w:rsidP="00AB5636">
      <w:pPr>
        <w:numPr>
          <w:ilvl w:val="0"/>
          <w:numId w:val="3"/>
        </w:numPr>
        <w:spacing w:before="100" w:beforeAutospacing="1" w:after="100" w:afterAutospacing="1" w:line="240" w:lineRule="auto"/>
        <w:rPr>
          <w:rFonts w:eastAsia="Times New Roman" w:cstheme="minorHAnsi"/>
          <w:lang w:val="en-ID" w:eastAsia="en-ID"/>
        </w:rPr>
      </w:pPr>
      <w:r w:rsidRPr="00AB5636">
        <w:rPr>
          <w:rFonts w:eastAsia="Times New Roman" w:cstheme="minorHAnsi"/>
          <w:b/>
          <w:bCs/>
          <w:lang w:val="en-ID" w:eastAsia="en-ID"/>
        </w:rPr>
        <w:t>Evidence:</w:t>
      </w:r>
      <w:r w:rsidRPr="00AB5636">
        <w:rPr>
          <w:rFonts w:eastAsia="Times New Roman" w:cstheme="minorHAnsi"/>
          <w:lang w:val="en-ID" w:eastAsia="en-ID"/>
        </w:rPr>
        <w:t xml:space="preserve"> Purchase orders for the new technology, installation reports from vendors or in-house staff, and user manuals for the new equipment serve as evidence.</w:t>
      </w:r>
    </w:p>
    <w:p w14:paraId="297E6E6A" w14:textId="77777777" w:rsidR="00AB5636" w:rsidRPr="00AB5636" w:rsidRDefault="00AB5636" w:rsidP="00AB5636">
      <w:pPr>
        <w:numPr>
          <w:ilvl w:val="0"/>
          <w:numId w:val="3"/>
        </w:numPr>
        <w:spacing w:before="100" w:beforeAutospacing="1" w:after="100" w:afterAutospacing="1" w:line="240" w:lineRule="auto"/>
        <w:rPr>
          <w:rFonts w:eastAsia="Times New Roman" w:cstheme="minorHAnsi"/>
          <w:lang w:val="en-ID" w:eastAsia="en-ID"/>
        </w:rPr>
      </w:pPr>
      <w:r w:rsidRPr="00AB5636">
        <w:rPr>
          <w:rFonts w:eastAsia="Times New Roman" w:cstheme="minorHAnsi"/>
          <w:b/>
          <w:bCs/>
          <w:lang w:val="en-ID" w:eastAsia="en-ID"/>
        </w:rPr>
        <w:t>Timeline:</w:t>
      </w:r>
      <w:r w:rsidRPr="00AB5636">
        <w:rPr>
          <w:rFonts w:eastAsia="Times New Roman" w:cstheme="minorHAnsi"/>
          <w:lang w:val="en-ID" w:eastAsia="en-ID"/>
        </w:rPr>
        <w:t xml:space="preserve"> April 2024 - June 2024</w:t>
      </w:r>
    </w:p>
    <w:p w14:paraId="725E94F9" w14:textId="77777777" w:rsidR="00AB5636" w:rsidRPr="00AB5636" w:rsidRDefault="00AB5636" w:rsidP="00AB5636">
      <w:pPr>
        <w:numPr>
          <w:ilvl w:val="0"/>
          <w:numId w:val="3"/>
        </w:numPr>
        <w:spacing w:before="100" w:beforeAutospacing="1" w:after="100" w:afterAutospacing="1" w:line="240" w:lineRule="auto"/>
        <w:rPr>
          <w:rFonts w:eastAsia="Times New Roman" w:cstheme="minorHAnsi"/>
          <w:lang w:val="en-ID" w:eastAsia="en-ID"/>
        </w:rPr>
      </w:pPr>
      <w:r w:rsidRPr="00AB5636">
        <w:rPr>
          <w:rFonts w:eastAsia="Times New Roman" w:cstheme="minorHAnsi"/>
          <w:b/>
          <w:bCs/>
          <w:lang w:val="en-ID" w:eastAsia="en-ID"/>
        </w:rPr>
        <w:t>Responsible Team/Department:</w:t>
      </w:r>
      <w:r w:rsidRPr="00AB5636">
        <w:rPr>
          <w:rFonts w:eastAsia="Times New Roman" w:cstheme="minorHAnsi"/>
          <w:lang w:val="en-ID" w:eastAsia="en-ID"/>
        </w:rPr>
        <w:t xml:space="preserve"> ICT Department, Facility Management</w:t>
      </w:r>
    </w:p>
    <w:p w14:paraId="318604B3" w14:textId="77777777" w:rsidR="00AB5636" w:rsidRPr="00AB5636" w:rsidRDefault="00AB5636" w:rsidP="00AB5636">
      <w:pPr>
        <w:spacing w:before="100" w:beforeAutospacing="1" w:after="100" w:afterAutospacing="1" w:line="240" w:lineRule="auto"/>
        <w:rPr>
          <w:rFonts w:eastAsia="Times New Roman" w:cstheme="minorHAnsi"/>
          <w:lang w:val="en-ID" w:eastAsia="en-ID"/>
        </w:rPr>
      </w:pPr>
      <w:r w:rsidRPr="00AB5636">
        <w:rPr>
          <w:rFonts w:eastAsia="Times New Roman" w:cstheme="minorHAnsi"/>
          <w:b/>
          <w:bCs/>
          <w:lang w:val="en-ID" w:eastAsia="en-ID"/>
        </w:rPr>
        <w:t>Monitoring: Regular audits of network infrastructure and classroom technology usage</w:t>
      </w:r>
    </w:p>
    <w:p w14:paraId="7D6F24C2" w14:textId="77777777" w:rsidR="00AB5636" w:rsidRPr="00AB5636" w:rsidRDefault="00AB5636" w:rsidP="00AB5636">
      <w:pPr>
        <w:numPr>
          <w:ilvl w:val="0"/>
          <w:numId w:val="4"/>
        </w:numPr>
        <w:spacing w:before="100" w:beforeAutospacing="1" w:after="100" w:afterAutospacing="1" w:line="240" w:lineRule="auto"/>
        <w:rPr>
          <w:rFonts w:eastAsia="Times New Roman" w:cstheme="minorHAnsi"/>
          <w:lang w:val="en-ID" w:eastAsia="en-ID"/>
        </w:rPr>
      </w:pPr>
      <w:r w:rsidRPr="00AB5636">
        <w:rPr>
          <w:rFonts w:eastAsia="Times New Roman" w:cstheme="minorHAnsi"/>
          <w:b/>
          <w:bCs/>
          <w:lang w:val="en-ID" w:eastAsia="en-ID"/>
        </w:rPr>
        <w:t>Activities/Programs:</w:t>
      </w:r>
      <w:r w:rsidRPr="00AB5636">
        <w:rPr>
          <w:rFonts w:eastAsia="Times New Roman" w:cstheme="minorHAnsi"/>
          <w:lang w:val="en-ID" w:eastAsia="en-ID"/>
        </w:rPr>
        <w:t xml:space="preserve"> Continuous monitoring of the campus network infrastructure and classroom technology usage to ensure optimal performance and identify areas for improvement.</w:t>
      </w:r>
    </w:p>
    <w:p w14:paraId="2BE22F99" w14:textId="77777777" w:rsidR="00AB5636" w:rsidRPr="00AB5636" w:rsidRDefault="00AB5636" w:rsidP="00AB5636">
      <w:pPr>
        <w:numPr>
          <w:ilvl w:val="0"/>
          <w:numId w:val="4"/>
        </w:numPr>
        <w:spacing w:before="100" w:beforeAutospacing="1" w:after="100" w:afterAutospacing="1" w:line="240" w:lineRule="auto"/>
        <w:rPr>
          <w:rFonts w:eastAsia="Times New Roman" w:cstheme="minorHAnsi"/>
          <w:lang w:val="en-ID" w:eastAsia="en-ID"/>
        </w:rPr>
      </w:pPr>
      <w:r w:rsidRPr="00AB5636">
        <w:rPr>
          <w:rFonts w:eastAsia="Times New Roman" w:cstheme="minorHAnsi"/>
          <w:b/>
          <w:bCs/>
          <w:lang w:val="en-ID" w:eastAsia="en-ID"/>
        </w:rPr>
        <w:t>ICT Utilization:</w:t>
      </w:r>
      <w:r w:rsidRPr="00AB5636">
        <w:rPr>
          <w:rFonts w:eastAsia="Times New Roman" w:cstheme="minorHAnsi"/>
          <w:lang w:val="en-ID" w:eastAsia="en-ID"/>
        </w:rPr>
        <w:t xml:space="preserve"> Network monitoring tools (e.g., Nagios, PRTG Network Monitor) and usage analytics software (e.g., Google Analytics for education) are employed to track network performance and technology usage.</w:t>
      </w:r>
    </w:p>
    <w:p w14:paraId="1F48C3A5" w14:textId="77777777" w:rsidR="00AB5636" w:rsidRPr="00AB5636" w:rsidRDefault="00AB5636" w:rsidP="00AB5636">
      <w:pPr>
        <w:numPr>
          <w:ilvl w:val="0"/>
          <w:numId w:val="4"/>
        </w:numPr>
        <w:spacing w:before="100" w:beforeAutospacing="1" w:after="100" w:afterAutospacing="1" w:line="240" w:lineRule="auto"/>
        <w:rPr>
          <w:rFonts w:eastAsia="Times New Roman" w:cstheme="minorHAnsi"/>
          <w:lang w:val="en-ID" w:eastAsia="en-ID"/>
        </w:rPr>
      </w:pPr>
      <w:r w:rsidRPr="00AB5636">
        <w:rPr>
          <w:rFonts w:eastAsia="Times New Roman" w:cstheme="minorHAnsi"/>
          <w:b/>
          <w:bCs/>
          <w:lang w:val="en-ID" w:eastAsia="en-ID"/>
        </w:rPr>
        <w:lastRenderedPageBreak/>
        <w:t>Evidence:</w:t>
      </w:r>
      <w:r w:rsidRPr="00AB5636">
        <w:rPr>
          <w:rFonts w:eastAsia="Times New Roman" w:cstheme="minorHAnsi"/>
          <w:lang w:val="en-ID" w:eastAsia="en-ID"/>
        </w:rPr>
        <w:t xml:space="preserve"> Audit reports that summarize the findings of regular checks, network performance metrics showing uptime and downtime, and usage statistics from classroom technologies.</w:t>
      </w:r>
    </w:p>
    <w:p w14:paraId="45865A39" w14:textId="77777777" w:rsidR="00AB5636" w:rsidRPr="00AB5636" w:rsidRDefault="00AB5636" w:rsidP="00AB5636">
      <w:pPr>
        <w:numPr>
          <w:ilvl w:val="0"/>
          <w:numId w:val="4"/>
        </w:numPr>
        <w:spacing w:before="100" w:beforeAutospacing="1" w:after="100" w:afterAutospacing="1" w:line="240" w:lineRule="auto"/>
        <w:rPr>
          <w:rFonts w:eastAsia="Times New Roman" w:cstheme="minorHAnsi"/>
          <w:lang w:val="en-ID" w:eastAsia="en-ID"/>
        </w:rPr>
      </w:pPr>
      <w:r w:rsidRPr="00AB5636">
        <w:rPr>
          <w:rFonts w:eastAsia="Times New Roman" w:cstheme="minorHAnsi"/>
          <w:b/>
          <w:bCs/>
          <w:lang w:val="en-ID" w:eastAsia="en-ID"/>
        </w:rPr>
        <w:t>Timeline:</w:t>
      </w:r>
      <w:r w:rsidRPr="00AB5636">
        <w:rPr>
          <w:rFonts w:eastAsia="Times New Roman" w:cstheme="minorHAnsi"/>
          <w:lang w:val="en-ID" w:eastAsia="en-ID"/>
        </w:rPr>
        <w:t xml:space="preserve"> July 2024 - Ongoing</w:t>
      </w:r>
    </w:p>
    <w:p w14:paraId="4E4008E9" w14:textId="77777777" w:rsidR="00AB5636" w:rsidRPr="00AB5636" w:rsidRDefault="00AB5636" w:rsidP="00AB5636">
      <w:pPr>
        <w:numPr>
          <w:ilvl w:val="0"/>
          <w:numId w:val="4"/>
        </w:numPr>
        <w:spacing w:before="100" w:beforeAutospacing="1" w:after="100" w:afterAutospacing="1" w:line="240" w:lineRule="auto"/>
        <w:rPr>
          <w:rFonts w:eastAsia="Times New Roman" w:cstheme="minorHAnsi"/>
          <w:lang w:val="en-ID" w:eastAsia="en-ID"/>
        </w:rPr>
      </w:pPr>
      <w:r w:rsidRPr="00AB5636">
        <w:rPr>
          <w:rFonts w:eastAsia="Times New Roman" w:cstheme="minorHAnsi"/>
          <w:b/>
          <w:bCs/>
          <w:lang w:val="en-ID" w:eastAsia="en-ID"/>
        </w:rPr>
        <w:t>Responsible Team/Department:</w:t>
      </w:r>
      <w:r w:rsidRPr="00AB5636">
        <w:rPr>
          <w:rFonts w:eastAsia="Times New Roman" w:cstheme="minorHAnsi"/>
          <w:lang w:val="en-ID" w:eastAsia="en-ID"/>
        </w:rPr>
        <w:t xml:space="preserve"> ICT Department, Academic Affairs</w:t>
      </w:r>
    </w:p>
    <w:p w14:paraId="09A2A212" w14:textId="77777777" w:rsidR="00AB5636" w:rsidRPr="00AB5636" w:rsidRDefault="00AB5636" w:rsidP="00AB5636">
      <w:pPr>
        <w:spacing w:before="100" w:beforeAutospacing="1" w:after="100" w:afterAutospacing="1" w:line="240" w:lineRule="auto"/>
        <w:rPr>
          <w:rFonts w:eastAsia="Times New Roman" w:cstheme="minorHAnsi"/>
          <w:lang w:val="en-ID" w:eastAsia="en-ID"/>
        </w:rPr>
      </w:pPr>
      <w:r w:rsidRPr="00AB5636">
        <w:rPr>
          <w:rFonts w:eastAsia="Times New Roman" w:cstheme="minorHAnsi"/>
          <w:b/>
          <w:bCs/>
          <w:lang w:val="en-ID" w:eastAsia="en-ID"/>
        </w:rPr>
        <w:t>Evaluation: Assessment of ICT impact on teaching and learning outcomes</w:t>
      </w:r>
    </w:p>
    <w:p w14:paraId="3F3054B2" w14:textId="77777777" w:rsidR="00AB5636" w:rsidRPr="00AB5636" w:rsidRDefault="00AB5636" w:rsidP="00AB5636">
      <w:pPr>
        <w:numPr>
          <w:ilvl w:val="0"/>
          <w:numId w:val="5"/>
        </w:numPr>
        <w:spacing w:before="100" w:beforeAutospacing="1" w:after="100" w:afterAutospacing="1" w:line="240" w:lineRule="auto"/>
        <w:rPr>
          <w:rFonts w:eastAsia="Times New Roman" w:cstheme="minorHAnsi"/>
          <w:lang w:val="en-ID" w:eastAsia="en-ID"/>
        </w:rPr>
      </w:pPr>
      <w:r w:rsidRPr="00AB5636">
        <w:rPr>
          <w:rFonts w:eastAsia="Times New Roman" w:cstheme="minorHAnsi"/>
          <w:b/>
          <w:bCs/>
          <w:lang w:val="en-ID" w:eastAsia="en-ID"/>
        </w:rPr>
        <w:t>Activities/Programs:</w:t>
      </w:r>
      <w:r w:rsidRPr="00AB5636">
        <w:rPr>
          <w:rFonts w:eastAsia="Times New Roman" w:cstheme="minorHAnsi"/>
          <w:lang w:val="en-ID" w:eastAsia="en-ID"/>
        </w:rPr>
        <w:t xml:space="preserve"> Evaluate the effectiveness of the implemented ICT solutions in enhancing educational outcomes. This involves collecting feedback from stakeholders and analyzing data on academic performance.</w:t>
      </w:r>
    </w:p>
    <w:p w14:paraId="3C2E076E" w14:textId="77777777" w:rsidR="00AB5636" w:rsidRPr="00AB5636" w:rsidRDefault="00AB5636" w:rsidP="00AB5636">
      <w:pPr>
        <w:numPr>
          <w:ilvl w:val="0"/>
          <w:numId w:val="5"/>
        </w:numPr>
        <w:spacing w:before="100" w:beforeAutospacing="1" w:after="100" w:afterAutospacing="1" w:line="240" w:lineRule="auto"/>
        <w:rPr>
          <w:rFonts w:eastAsia="Times New Roman" w:cstheme="minorHAnsi"/>
          <w:lang w:val="en-ID" w:eastAsia="en-ID"/>
        </w:rPr>
      </w:pPr>
      <w:r w:rsidRPr="00AB5636">
        <w:rPr>
          <w:rFonts w:eastAsia="Times New Roman" w:cstheme="minorHAnsi"/>
          <w:b/>
          <w:bCs/>
          <w:lang w:val="en-ID" w:eastAsia="en-ID"/>
        </w:rPr>
        <w:t>ICT Utilization:</w:t>
      </w:r>
      <w:r w:rsidRPr="00AB5636">
        <w:rPr>
          <w:rFonts w:eastAsia="Times New Roman" w:cstheme="minorHAnsi"/>
          <w:lang w:val="en-ID" w:eastAsia="en-ID"/>
        </w:rPr>
        <w:t xml:space="preserve"> Surveys and feedback forms distributed via digital platforms (e.g., Google Forms, SurveyMonkey), and data analysis tools (e.g., SPSS, Excel) to evaluate the collected data.</w:t>
      </w:r>
    </w:p>
    <w:p w14:paraId="4CDFEDD6" w14:textId="77777777" w:rsidR="00AB5636" w:rsidRPr="00AB5636" w:rsidRDefault="00AB5636" w:rsidP="00AB5636">
      <w:pPr>
        <w:numPr>
          <w:ilvl w:val="0"/>
          <w:numId w:val="5"/>
        </w:numPr>
        <w:spacing w:before="100" w:beforeAutospacing="1" w:after="100" w:afterAutospacing="1" w:line="240" w:lineRule="auto"/>
        <w:rPr>
          <w:rFonts w:eastAsia="Times New Roman" w:cstheme="minorHAnsi"/>
          <w:lang w:val="en-ID" w:eastAsia="en-ID"/>
        </w:rPr>
      </w:pPr>
      <w:r w:rsidRPr="00AB5636">
        <w:rPr>
          <w:rFonts w:eastAsia="Times New Roman" w:cstheme="minorHAnsi"/>
          <w:b/>
          <w:bCs/>
          <w:lang w:val="en-ID" w:eastAsia="en-ID"/>
        </w:rPr>
        <w:t>Evidence:</w:t>
      </w:r>
      <w:r w:rsidRPr="00AB5636">
        <w:rPr>
          <w:rFonts w:eastAsia="Times New Roman" w:cstheme="minorHAnsi"/>
          <w:lang w:val="en-ID" w:eastAsia="en-ID"/>
        </w:rPr>
        <w:t xml:space="preserve"> Survey results showing the perception of the new technology by students and faculty, summaries of feedback collected, and academic performance data comparing results before and after the implementation.</w:t>
      </w:r>
    </w:p>
    <w:p w14:paraId="45B413A4" w14:textId="77777777" w:rsidR="00AB5636" w:rsidRPr="00AB5636" w:rsidRDefault="00AB5636" w:rsidP="00AB5636">
      <w:pPr>
        <w:numPr>
          <w:ilvl w:val="0"/>
          <w:numId w:val="5"/>
        </w:numPr>
        <w:spacing w:before="100" w:beforeAutospacing="1" w:after="100" w:afterAutospacing="1" w:line="240" w:lineRule="auto"/>
        <w:rPr>
          <w:rFonts w:eastAsia="Times New Roman" w:cstheme="minorHAnsi"/>
          <w:lang w:val="en-ID" w:eastAsia="en-ID"/>
        </w:rPr>
      </w:pPr>
      <w:r w:rsidRPr="00AB5636">
        <w:rPr>
          <w:rFonts w:eastAsia="Times New Roman" w:cstheme="minorHAnsi"/>
          <w:b/>
          <w:bCs/>
          <w:lang w:val="en-ID" w:eastAsia="en-ID"/>
        </w:rPr>
        <w:t>Timeline:</w:t>
      </w:r>
      <w:r w:rsidRPr="00AB5636">
        <w:rPr>
          <w:rFonts w:eastAsia="Times New Roman" w:cstheme="minorHAnsi"/>
          <w:lang w:val="en-ID" w:eastAsia="en-ID"/>
        </w:rPr>
        <w:t xml:space="preserve"> December 2024</w:t>
      </w:r>
    </w:p>
    <w:p w14:paraId="28625FCF" w14:textId="77777777" w:rsidR="00AB5636" w:rsidRPr="00AB5636" w:rsidRDefault="00AB5636" w:rsidP="00AB5636">
      <w:pPr>
        <w:numPr>
          <w:ilvl w:val="0"/>
          <w:numId w:val="5"/>
        </w:numPr>
        <w:spacing w:before="100" w:beforeAutospacing="1" w:after="100" w:afterAutospacing="1" w:line="240" w:lineRule="auto"/>
        <w:rPr>
          <w:rFonts w:eastAsia="Times New Roman" w:cstheme="minorHAnsi"/>
          <w:lang w:val="en-ID" w:eastAsia="en-ID"/>
        </w:rPr>
      </w:pPr>
      <w:r w:rsidRPr="00AB5636">
        <w:rPr>
          <w:rFonts w:eastAsia="Times New Roman" w:cstheme="minorHAnsi"/>
          <w:b/>
          <w:bCs/>
          <w:lang w:val="en-ID" w:eastAsia="en-ID"/>
        </w:rPr>
        <w:t>Responsible Team/Department:</w:t>
      </w:r>
      <w:r w:rsidRPr="00AB5636">
        <w:rPr>
          <w:rFonts w:eastAsia="Times New Roman" w:cstheme="minorHAnsi"/>
          <w:lang w:val="en-ID" w:eastAsia="en-ID"/>
        </w:rPr>
        <w:t xml:space="preserve"> Institutional Research, ICT Department</w:t>
      </w:r>
    </w:p>
    <w:p w14:paraId="44A33D79" w14:textId="77777777" w:rsidR="00AB5636" w:rsidRPr="00AB5636" w:rsidRDefault="00AB5636" w:rsidP="00187418">
      <w:pPr>
        <w:spacing w:after="0" w:line="240" w:lineRule="auto"/>
        <w:jc w:val="both"/>
        <w:rPr>
          <w:lang w:val="en-ID"/>
        </w:rPr>
      </w:pPr>
    </w:p>
    <w:p w14:paraId="7B69131F" w14:textId="77777777" w:rsidR="00182F62" w:rsidRDefault="00182F62" w:rsidP="001B53BB">
      <w:pPr>
        <w:spacing w:after="0" w:line="240" w:lineRule="auto"/>
        <w:rPr>
          <w:rFonts w:ascii="Calibri" w:hAnsi="Calibri" w:cs="Calibri"/>
          <w:color w:val="000000"/>
        </w:rPr>
      </w:pPr>
    </w:p>
    <w:p w14:paraId="1FC6A475" w14:textId="62C1FF50" w:rsidR="00182F62" w:rsidRDefault="00C831E2" w:rsidP="00A550A7">
      <w:pPr>
        <w:spacing w:after="0" w:line="240" w:lineRule="auto"/>
      </w:pPr>
      <w:r>
        <w:rPr>
          <w:b/>
          <w:bCs/>
        </w:rPr>
        <w:t>Link Tambahan</w:t>
      </w:r>
      <w:r w:rsidR="00A550A7" w:rsidRPr="71B42A26">
        <w:rPr>
          <w:b/>
          <w:bCs/>
        </w:rPr>
        <w:t>:</w:t>
      </w:r>
    </w:p>
    <w:sectPr w:rsidR="00182F62" w:rsidSect="003C426C">
      <w:headerReference w:type="default" r:id="rId10"/>
      <w:pgSz w:w="11906" w:h="16838" w:code="9"/>
      <w:pgMar w:top="1560"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7ECC0" w14:textId="77777777" w:rsidR="0056775E" w:rsidRDefault="0056775E" w:rsidP="00D75034">
      <w:pPr>
        <w:spacing w:after="0" w:line="240" w:lineRule="auto"/>
      </w:pPr>
      <w:r>
        <w:separator/>
      </w:r>
    </w:p>
  </w:endnote>
  <w:endnote w:type="continuationSeparator" w:id="0">
    <w:p w14:paraId="2CD9FEF1" w14:textId="77777777" w:rsidR="0056775E" w:rsidRDefault="0056775E" w:rsidP="00D75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23180" w14:textId="77777777" w:rsidR="0056775E" w:rsidRDefault="0056775E" w:rsidP="00D75034">
      <w:pPr>
        <w:spacing w:after="0" w:line="240" w:lineRule="auto"/>
      </w:pPr>
      <w:r>
        <w:separator/>
      </w:r>
    </w:p>
  </w:footnote>
  <w:footnote w:type="continuationSeparator" w:id="0">
    <w:p w14:paraId="28C884B4" w14:textId="77777777" w:rsidR="0056775E" w:rsidRDefault="0056775E" w:rsidP="00D75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17C89" w14:textId="64DF14FA" w:rsidR="00D75034" w:rsidRDefault="009F7343">
    <w:pPr>
      <w:pStyle w:val="Header"/>
    </w:pPr>
    <w:r w:rsidRPr="00D75034">
      <w:rPr>
        <w:noProof/>
        <w:lang w:val="en-US"/>
      </w:rPr>
      <w:drawing>
        <wp:anchor distT="0" distB="0" distL="114300" distR="114300" simplePos="0" relativeHeight="251656192" behindDoc="0" locked="0" layoutInCell="1" allowOverlap="1" wp14:anchorId="086749AB" wp14:editId="6BA0788D">
          <wp:simplePos x="0" y="0"/>
          <wp:positionH relativeFrom="column">
            <wp:posOffset>5092700</wp:posOffset>
          </wp:positionH>
          <wp:positionV relativeFrom="paragraph">
            <wp:posOffset>-326390</wp:posOffset>
          </wp:positionV>
          <wp:extent cx="1099820" cy="810260"/>
          <wp:effectExtent l="0" t="0" r="5080" b="8890"/>
          <wp:wrapNone/>
          <wp:docPr id="10"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reenMetric-PC\AppData\Local\Microsoft\Windows\INetCache\Content.Word\logo_gm_small1.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9982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00D75034" w:rsidRPr="00D75034">
      <w:rPr>
        <w:noProof/>
        <w:lang w:val="en-US"/>
      </w:rPr>
      <mc:AlternateContent>
        <mc:Choice Requires="wps">
          <w:drawing>
            <wp:anchor distT="0" distB="0" distL="114300" distR="114300" simplePos="0" relativeHeight="251673600" behindDoc="0" locked="0" layoutInCell="1" allowOverlap="1" wp14:anchorId="71B0F942" wp14:editId="5D34B554">
              <wp:simplePos x="0" y="0"/>
              <wp:positionH relativeFrom="column">
                <wp:posOffset>0</wp:posOffset>
              </wp:positionH>
              <wp:positionV relativeFrom="paragraph">
                <wp:posOffset>-248285</wp:posOffset>
              </wp:positionV>
              <wp:extent cx="1238250" cy="638175"/>
              <wp:effectExtent l="0" t="0" r="19050" b="28575"/>
              <wp:wrapNone/>
              <wp:docPr id="2" name="Persegi Panjang 2"/>
              <wp:cNvGraphicFramePr/>
              <a:graphic xmlns:a="http://schemas.openxmlformats.org/drawingml/2006/main">
                <a:graphicData uri="http://schemas.microsoft.com/office/word/2010/wordprocessingShape">
                  <wps:wsp>
                    <wps:cNvSpPr/>
                    <wps:spPr>
                      <a:xfrm>
                        <a:off x="0" y="0"/>
                        <a:ext cx="1238250" cy="638175"/>
                      </a:xfrm>
                      <a:prstGeom prst="rect">
                        <a:avLst/>
                      </a:prstGeom>
                      <a:ln>
                        <a:solidFill>
                          <a:srgbClr val="92D050"/>
                        </a:solidFill>
                      </a:ln>
                    </wps:spPr>
                    <wps:style>
                      <a:lnRef idx="2">
                        <a:schemeClr val="dk1"/>
                      </a:lnRef>
                      <a:fillRef idx="1">
                        <a:schemeClr val="lt1"/>
                      </a:fillRef>
                      <a:effectRef idx="0">
                        <a:schemeClr val="dk1"/>
                      </a:effectRef>
                      <a:fontRef idx="minor">
                        <a:schemeClr val="dk1"/>
                      </a:fontRef>
                    </wps:style>
                    <wps:txbx>
                      <w:txbxContent>
                        <w:p w14:paraId="547A3AC2" w14:textId="722567CB" w:rsidR="00D75034" w:rsidRPr="00B1346C" w:rsidRDefault="00C831E2" w:rsidP="00D75034">
                          <w:pPr>
                            <w:jc w:val="center"/>
                            <w:rPr>
                              <w:rFonts w:ascii="Times New Roman" w:hAnsi="Times New Roman" w:cs="Times New Roman"/>
                            </w:rPr>
                          </w:pPr>
                          <w:r>
                            <w:rPr>
                              <w:rFonts w:ascii="Times New Roman" w:hAnsi="Times New Roman" w:cs="Times New Roman"/>
                            </w:rPr>
                            <w:t>Logo Fakultas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B0F942" id="Persegi Panjang 2" o:spid="_x0000_s1027" style="position:absolute;margin-left:0;margin-top:-19.55pt;width:97.5pt;height:50.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" fillcolor="white [3201]" strokecolor="#92d050" strokeweight="2pt">
              <v:textbox>
                <w:txbxContent>
                  <w:p w14:paraId="547A3AC2" w14:textId="722567CB" w:rsidR="00D75034" w:rsidRPr="00B1346C" w:rsidRDefault="00C831E2" w:rsidP="00D75034">
                    <w:pPr>
                      <w:jc w:val="center"/>
                      <w:rPr>
                        <w:rFonts w:ascii="Times New Roman" w:hAnsi="Times New Roman" w:cs="Times New Roman"/>
                      </w:rPr>
                    </w:pPr>
                    <w:r>
                      <w:rPr>
                        <w:rFonts w:ascii="Times New Roman" w:hAnsi="Times New Roman" w:cs="Times New Roman"/>
                      </w:rPr>
                      <w:t>Logo Fakultas</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245227"/>
    <w:multiLevelType w:val="multilevel"/>
    <w:tmpl w:val="E03C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8F7B4A"/>
    <w:multiLevelType w:val="multilevel"/>
    <w:tmpl w:val="494E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0C558F"/>
    <w:multiLevelType w:val="multilevel"/>
    <w:tmpl w:val="19D6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065B2F"/>
    <w:multiLevelType w:val="multilevel"/>
    <w:tmpl w:val="DC6E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973F67"/>
    <w:multiLevelType w:val="hybridMultilevel"/>
    <w:tmpl w:val="354027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41280954">
    <w:abstractNumId w:val="4"/>
  </w:num>
  <w:num w:numId="2" w16cid:durableId="2002390851">
    <w:abstractNumId w:val="3"/>
  </w:num>
  <w:num w:numId="3" w16cid:durableId="896551575">
    <w:abstractNumId w:val="1"/>
  </w:num>
  <w:num w:numId="4" w16cid:durableId="1187911765">
    <w:abstractNumId w:val="2"/>
  </w:num>
  <w:num w:numId="5" w16cid:durableId="2062092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839"/>
    <w:rsid w:val="000263F7"/>
    <w:rsid w:val="00036460"/>
    <w:rsid w:val="000B549A"/>
    <w:rsid w:val="000D2753"/>
    <w:rsid w:val="000D4D0F"/>
    <w:rsid w:val="000E3AA7"/>
    <w:rsid w:val="001167D9"/>
    <w:rsid w:val="00116801"/>
    <w:rsid w:val="00121EDD"/>
    <w:rsid w:val="001271F8"/>
    <w:rsid w:val="00182F62"/>
    <w:rsid w:val="00187418"/>
    <w:rsid w:val="001B3E1F"/>
    <w:rsid w:val="001B53BB"/>
    <w:rsid w:val="0020293D"/>
    <w:rsid w:val="0020526D"/>
    <w:rsid w:val="00331B0C"/>
    <w:rsid w:val="003B57D3"/>
    <w:rsid w:val="003C426C"/>
    <w:rsid w:val="003C48E7"/>
    <w:rsid w:val="003C79B4"/>
    <w:rsid w:val="00410A6C"/>
    <w:rsid w:val="00417CB3"/>
    <w:rsid w:val="00433A56"/>
    <w:rsid w:val="004874D2"/>
    <w:rsid w:val="004D0A04"/>
    <w:rsid w:val="004F3E0A"/>
    <w:rsid w:val="005227BE"/>
    <w:rsid w:val="00531476"/>
    <w:rsid w:val="00546839"/>
    <w:rsid w:val="00551B9F"/>
    <w:rsid w:val="0056775E"/>
    <w:rsid w:val="005D42EF"/>
    <w:rsid w:val="005D51E6"/>
    <w:rsid w:val="005F4655"/>
    <w:rsid w:val="006540D9"/>
    <w:rsid w:val="00683016"/>
    <w:rsid w:val="006E1BBA"/>
    <w:rsid w:val="006F3750"/>
    <w:rsid w:val="0084475E"/>
    <w:rsid w:val="008C4BF5"/>
    <w:rsid w:val="0094738B"/>
    <w:rsid w:val="00947D18"/>
    <w:rsid w:val="009A113C"/>
    <w:rsid w:val="009E263C"/>
    <w:rsid w:val="009F1AEF"/>
    <w:rsid w:val="009F7343"/>
    <w:rsid w:val="00A550A7"/>
    <w:rsid w:val="00A67824"/>
    <w:rsid w:val="00A93FDB"/>
    <w:rsid w:val="00AB0DB2"/>
    <w:rsid w:val="00AB5636"/>
    <w:rsid w:val="00B34EE9"/>
    <w:rsid w:val="00B6C9B9"/>
    <w:rsid w:val="00BD0DF7"/>
    <w:rsid w:val="00C0710A"/>
    <w:rsid w:val="00C831E2"/>
    <w:rsid w:val="00CB427F"/>
    <w:rsid w:val="00CC7C17"/>
    <w:rsid w:val="00D30411"/>
    <w:rsid w:val="00D504E8"/>
    <w:rsid w:val="00D75034"/>
    <w:rsid w:val="00DD0D3D"/>
    <w:rsid w:val="00DE3211"/>
    <w:rsid w:val="00E92B0D"/>
    <w:rsid w:val="00F76135"/>
    <w:rsid w:val="00F86199"/>
    <w:rsid w:val="00F97921"/>
    <w:rsid w:val="00FE7622"/>
    <w:rsid w:val="049D37CC"/>
    <w:rsid w:val="1C8C4E45"/>
    <w:rsid w:val="1EE42ECF"/>
    <w:rsid w:val="2D0C6AA6"/>
    <w:rsid w:val="34A1C743"/>
    <w:rsid w:val="378D70D0"/>
    <w:rsid w:val="493B8A46"/>
    <w:rsid w:val="5241BE8F"/>
    <w:rsid w:val="560117C2"/>
    <w:rsid w:val="5E7241DB"/>
    <w:rsid w:val="71B42A26"/>
    <w:rsid w:val="73E85297"/>
    <w:rsid w:val="7B335DA1"/>
    <w:rsid w:val="7BFD6D8E"/>
    <w:rsid w:val="7C11E9AE"/>
    <w:rsid w:val="7C294B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604E1"/>
  <w15:docId w15:val="{3286CF4D-F85C-4968-A2E3-53748E45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6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6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839"/>
    <w:rPr>
      <w:rFonts w:ascii="Tahoma" w:hAnsi="Tahoma" w:cs="Tahoma"/>
      <w:sz w:val="16"/>
      <w:szCs w:val="16"/>
    </w:rPr>
  </w:style>
  <w:style w:type="paragraph" w:styleId="Header">
    <w:name w:val="header"/>
    <w:basedOn w:val="Normal"/>
    <w:link w:val="HeaderChar"/>
    <w:uiPriority w:val="99"/>
    <w:unhideWhenUsed/>
    <w:rsid w:val="00D75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034"/>
  </w:style>
  <w:style w:type="paragraph" w:styleId="Footer">
    <w:name w:val="footer"/>
    <w:basedOn w:val="Normal"/>
    <w:link w:val="FooterChar"/>
    <w:uiPriority w:val="99"/>
    <w:unhideWhenUsed/>
    <w:rsid w:val="00D75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034"/>
  </w:style>
  <w:style w:type="paragraph" w:customStyle="1" w:styleId="Default">
    <w:name w:val="Default"/>
    <w:rsid w:val="003C426C"/>
    <w:pPr>
      <w:autoSpaceDE w:val="0"/>
      <w:autoSpaceDN w:val="0"/>
      <w:adjustRightInd w:val="0"/>
      <w:spacing w:after="0" w:line="240" w:lineRule="auto"/>
    </w:pPr>
    <w:rPr>
      <w:rFonts w:ascii="Calibri" w:hAnsi="Calibri" w:cs="Calibri"/>
      <w:color w:val="000000"/>
      <w:sz w:val="24"/>
      <w:szCs w:val="24"/>
      <w:lang w:val="en-US"/>
    </w:rPr>
  </w:style>
  <w:style w:type="character" w:customStyle="1" w:styleId="fontstyle01">
    <w:name w:val="fontstyle01"/>
    <w:basedOn w:val="DefaultParagraphFont"/>
    <w:rsid w:val="001271F8"/>
    <w:rPr>
      <w:rFonts w:ascii="Calibri" w:hAnsi="Calibri" w:cs="Calibri" w:hint="default"/>
      <w:b w:val="0"/>
      <w:bCs w:val="0"/>
      <w:i w:val="0"/>
      <w:iCs w:val="0"/>
      <w:color w:val="000000"/>
      <w:sz w:val="22"/>
      <w:szCs w:val="22"/>
    </w:rPr>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uiPriority w:val="22"/>
    <w:qFormat/>
    <w:rsid w:val="00A93FDB"/>
    <w:rPr>
      <w:b/>
      <w:bCs/>
    </w:rPr>
  </w:style>
  <w:style w:type="paragraph" w:styleId="ListParagraph">
    <w:name w:val="List Paragraph"/>
    <w:basedOn w:val="Normal"/>
    <w:uiPriority w:val="34"/>
    <w:qFormat/>
    <w:rsid w:val="00A93FDB"/>
    <w:pPr>
      <w:ind w:left="720"/>
      <w:contextualSpacing/>
    </w:pPr>
  </w:style>
  <w:style w:type="character" w:styleId="UnresolvedMention">
    <w:name w:val="Unresolved Mention"/>
    <w:basedOn w:val="DefaultParagraphFont"/>
    <w:uiPriority w:val="99"/>
    <w:semiHidden/>
    <w:unhideWhenUsed/>
    <w:rsid w:val="00121EDD"/>
    <w:rPr>
      <w:color w:val="605E5C"/>
      <w:shd w:val="clear" w:color="auto" w:fill="E1DFDD"/>
    </w:rPr>
  </w:style>
  <w:style w:type="paragraph" w:styleId="NormalWeb">
    <w:name w:val="Normal (Web)"/>
    <w:basedOn w:val="Normal"/>
    <w:uiPriority w:val="99"/>
    <w:semiHidden/>
    <w:unhideWhenUsed/>
    <w:rsid w:val="00AB5636"/>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521609">
      <w:bodyDiv w:val="1"/>
      <w:marLeft w:val="0"/>
      <w:marRight w:val="0"/>
      <w:marTop w:val="0"/>
      <w:marBottom w:val="0"/>
      <w:divBdr>
        <w:top w:val="none" w:sz="0" w:space="0" w:color="auto"/>
        <w:left w:val="none" w:sz="0" w:space="0" w:color="auto"/>
        <w:bottom w:val="none" w:sz="0" w:space="0" w:color="auto"/>
        <w:right w:val="none" w:sz="0" w:space="0" w:color="auto"/>
      </w:divBdr>
    </w:div>
    <w:div w:id="231736896">
      <w:bodyDiv w:val="1"/>
      <w:marLeft w:val="0"/>
      <w:marRight w:val="0"/>
      <w:marTop w:val="0"/>
      <w:marBottom w:val="0"/>
      <w:divBdr>
        <w:top w:val="none" w:sz="0" w:space="0" w:color="auto"/>
        <w:left w:val="none" w:sz="0" w:space="0" w:color="auto"/>
        <w:bottom w:val="none" w:sz="0" w:space="0" w:color="auto"/>
        <w:right w:val="none" w:sz="0" w:space="0" w:color="auto"/>
      </w:divBdr>
    </w:div>
    <w:div w:id="333730203">
      <w:bodyDiv w:val="1"/>
      <w:marLeft w:val="0"/>
      <w:marRight w:val="0"/>
      <w:marTop w:val="0"/>
      <w:marBottom w:val="0"/>
      <w:divBdr>
        <w:top w:val="none" w:sz="0" w:space="0" w:color="auto"/>
        <w:left w:val="none" w:sz="0" w:space="0" w:color="auto"/>
        <w:bottom w:val="none" w:sz="0" w:space="0" w:color="auto"/>
        <w:right w:val="none" w:sz="0" w:space="0" w:color="auto"/>
      </w:divBdr>
    </w:div>
    <w:div w:id="699279981">
      <w:bodyDiv w:val="1"/>
      <w:marLeft w:val="0"/>
      <w:marRight w:val="0"/>
      <w:marTop w:val="0"/>
      <w:marBottom w:val="0"/>
      <w:divBdr>
        <w:top w:val="none" w:sz="0" w:space="0" w:color="auto"/>
        <w:left w:val="none" w:sz="0" w:space="0" w:color="auto"/>
        <w:bottom w:val="none" w:sz="0" w:space="0" w:color="auto"/>
        <w:right w:val="none" w:sz="0" w:space="0" w:color="auto"/>
      </w:divBdr>
    </w:div>
    <w:div w:id="704985524">
      <w:bodyDiv w:val="1"/>
      <w:marLeft w:val="0"/>
      <w:marRight w:val="0"/>
      <w:marTop w:val="0"/>
      <w:marBottom w:val="0"/>
      <w:divBdr>
        <w:top w:val="none" w:sz="0" w:space="0" w:color="auto"/>
        <w:left w:val="none" w:sz="0" w:space="0" w:color="auto"/>
        <w:bottom w:val="none" w:sz="0" w:space="0" w:color="auto"/>
        <w:right w:val="none" w:sz="0" w:space="0" w:color="auto"/>
      </w:divBdr>
    </w:div>
    <w:div w:id="933243164">
      <w:bodyDiv w:val="1"/>
      <w:marLeft w:val="0"/>
      <w:marRight w:val="0"/>
      <w:marTop w:val="0"/>
      <w:marBottom w:val="0"/>
      <w:divBdr>
        <w:top w:val="none" w:sz="0" w:space="0" w:color="auto"/>
        <w:left w:val="none" w:sz="0" w:space="0" w:color="auto"/>
        <w:bottom w:val="none" w:sz="0" w:space="0" w:color="auto"/>
        <w:right w:val="none" w:sz="0" w:space="0" w:color="auto"/>
      </w:divBdr>
    </w:div>
    <w:div w:id="1638949996">
      <w:bodyDiv w:val="1"/>
      <w:marLeft w:val="0"/>
      <w:marRight w:val="0"/>
      <w:marTop w:val="0"/>
      <w:marBottom w:val="0"/>
      <w:divBdr>
        <w:top w:val="none" w:sz="0" w:space="0" w:color="auto"/>
        <w:left w:val="none" w:sz="0" w:space="0" w:color="auto"/>
        <w:bottom w:val="none" w:sz="0" w:space="0" w:color="auto"/>
        <w:right w:val="none" w:sz="0" w:space="0" w:color="auto"/>
      </w:divBdr>
    </w:div>
    <w:div w:id="2062896600">
      <w:bodyDiv w:val="1"/>
      <w:marLeft w:val="0"/>
      <w:marRight w:val="0"/>
      <w:marTop w:val="0"/>
      <w:marBottom w:val="0"/>
      <w:divBdr>
        <w:top w:val="none" w:sz="0" w:space="0" w:color="auto"/>
        <w:left w:val="none" w:sz="0" w:space="0" w:color="auto"/>
        <w:bottom w:val="none" w:sz="0" w:space="0" w:color="auto"/>
        <w:right w:val="none" w:sz="0" w:space="0" w:color="auto"/>
      </w:divBdr>
    </w:div>
    <w:div w:id="214566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96CD7-1A69-4C40-841C-F9F1D8719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Rinoto Cahyo Utomo</cp:lastModifiedBy>
  <cp:revision>3</cp:revision>
  <dcterms:created xsi:type="dcterms:W3CDTF">2024-07-11T02:45:00Z</dcterms:created>
  <dcterms:modified xsi:type="dcterms:W3CDTF">2024-07-11T02:47:00Z</dcterms:modified>
</cp:coreProperties>
</file>