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C52E" w14:textId="77777777" w:rsidR="00CA2D2C" w:rsidRPr="00754367" w:rsidRDefault="00CA2D2C" w:rsidP="00CA2D2C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Hlk483317889"/>
      <w:r>
        <w:rPr>
          <w:rFonts w:cs="Times New Roman"/>
          <w:b/>
          <w:sz w:val="36"/>
          <w:szCs w:val="36"/>
          <w:lang w:val="en-US"/>
        </w:rPr>
        <w:t>Bukti</w:t>
      </w:r>
    </w:p>
    <w:p w14:paraId="248053BF" w14:textId="77777777" w:rsidR="00CA2D2C" w:rsidRPr="00546839" w:rsidRDefault="00CA2D2C" w:rsidP="00CA2D2C">
      <w:pPr>
        <w:spacing w:after="0" w:line="240" w:lineRule="auto"/>
        <w:jc w:val="center"/>
        <w:rPr>
          <w:sz w:val="28"/>
          <w:szCs w:val="28"/>
        </w:rPr>
      </w:pPr>
      <w:proofErr w:type="spellStart"/>
      <w:r>
        <w:rPr>
          <w:rFonts w:cs="Times New Roman"/>
          <w:b/>
          <w:sz w:val="36"/>
          <w:szCs w:val="36"/>
          <w:lang w:val="en-US"/>
        </w:rPr>
        <w:t>Kuesioner</w:t>
      </w:r>
      <w:proofErr w:type="spellEnd"/>
      <w:r>
        <w:rPr>
          <w:rFonts w:cs="Times New Roman"/>
          <w:b/>
          <w:sz w:val="36"/>
          <w:szCs w:val="36"/>
          <w:lang w:val="en-US"/>
        </w:rPr>
        <w:t xml:space="preserve"> </w:t>
      </w:r>
      <w:r>
        <w:rPr>
          <w:rFonts w:cs="Times New Roman"/>
          <w:b/>
          <w:sz w:val="36"/>
          <w:szCs w:val="36"/>
        </w:rPr>
        <w:t>UI GreenMetric</w:t>
      </w:r>
    </w:p>
    <w:p w14:paraId="6A199EA6" w14:textId="77777777" w:rsidR="00CA2D2C" w:rsidRDefault="00CA2D2C" w:rsidP="00CA2D2C">
      <w:pPr>
        <w:spacing w:after="0" w:line="240" w:lineRule="auto"/>
        <w:jc w:val="center"/>
      </w:pPr>
    </w:p>
    <w:bookmarkEnd w:id="0"/>
    <w:p w14:paraId="73E84575" w14:textId="77777777" w:rsidR="00CA2D2C" w:rsidRDefault="00CA2D2C" w:rsidP="00CA2D2C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Fakultas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...</w:t>
      </w:r>
    </w:p>
    <w:p w14:paraId="30BD7CB6" w14:textId="77777777" w:rsidR="00CA2D2C" w:rsidRDefault="00CA2D2C" w:rsidP="00CA2D2C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Website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…</w:t>
      </w:r>
    </w:p>
    <w:p w14:paraId="70661879" w14:textId="77777777" w:rsidR="00CA2D2C" w:rsidRDefault="00CA2D2C" w:rsidP="00CA2D2C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FDC90" wp14:editId="087D3F8E">
                <wp:simplePos x="0" y="0"/>
                <wp:positionH relativeFrom="column">
                  <wp:posOffset>5340350</wp:posOffset>
                </wp:positionH>
                <wp:positionV relativeFrom="paragraph">
                  <wp:posOffset>99695</wp:posOffset>
                </wp:positionV>
                <wp:extent cx="819150" cy="332105"/>
                <wp:effectExtent l="0" t="0" r="19050" b="1079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31D51" w14:textId="77777777" w:rsidR="00CA2D2C" w:rsidRDefault="00CA2D2C" w:rsidP="00CA2D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</w:p>
                          <w:p w14:paraId="5A489F4A" w14:textId="77777777" w:rsidR="00CA2D2C" w:rsidRDefault="00CA2D2C" w:rsidP="00CA2D2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FDC90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20.5pt;margin-top:7.85pt;width:64.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" fillcolor="white [3201]" strokecolor="#9bbb59 [3206]" strokeweight="2pt">
                <v:textbox>
                  <w:txbxContent>
                    <w:p w14:paraId="6AC31D51" w14:textId="77777777" w:rsidR="00CA2D2C" w:rsidRDefault="00CA2D2C" w:rsidP="00CA2D2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Contoh</w:t>
                      </w:r>
                    </w:p>
                    <w:p w14:paraId="5A489F4A" w14:textId="77777777" w:rsidR="00CA2D2C" w:rsidRDefault="00CA2D2C" w:rsidP="00CA2D2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C5C94E" w14:textId="77777777" w:rsidR="00CA2D2C" w:rsidRDefault="00CA2D2C" w:rsidP="00CA2D2C">
      <w:pPr>
        <w:tabs>
          <w:tab w:val="left" w:pos="1134"/>
          <w:tab w:val="left" w:pos="1418"/>
        </w:tabs>
        <w:spacing w:after="0" w:line="240" w:lineRule="auto"/>
        <w:rPr>
          <w:rFonts w:cstheme="minorHAnsi"/>
          <w:b/>
        </w:rPr>
      </w:pPr>
      <w:r w:rsidRPr="00E7204A">
        <w:rPr>
          <w:rFonts w:cstheme="minorHAnsi"/>
          <w:b/>
          <w:lang w:val="en-ID"/>
        </w:rPr>
        <w:t>[4]</w:t>
      </w:r>
      <w:r>
        <w:rPr>
          <w:rFonts w:cstheme="minorHAnsi"/>
          <w:b/>
        </w:rPr>
        <w:t xml:space="preserve"> Air</w:t>
      </w:r>
      <w:r w:rsidRPr="000A347F">
        <w:rPr>
          <w:rFonts w:cstheme="minorHAnsi"/>
          <w:b/>
        </w:rPr>
        <w:t xml:space="preserve"> (WR)</w:t>
      </w:r>
    </w:p>
    <w:p w14:paraId="19C865D1" w14:textId="77777777" w:rsidR="00CA2D2C" w:rsidRDefault="00CA2D2C" w:rsidP="00CA2D2C">
      <w:pPr>
        <w:spacing w:after="0" w:line="240" w:lineRule="auto"/>
        <w:rPr>
          <w:rFonts w:cstheme="minorHAnsi"/>
        </w:rPr>
      </w:pPr>
    </w:p>
    <w:p w14:paraId="217BA548" w14:textId="154FE000" w:rsidR="001B53BB" w:rsidRPr="00CA2D2C" w:rsidRDefault="00CA2D2C" w:rsidP="00CA2D2C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lang w:val="en-ID"/>
        </w:rPr>
      </w:pPr>
      <w:r w:rsidRPr="71B42A26">
        <w:rPr>
          <w:b/>
          <w:bCs/>
        </w:rPr>
        <w:t>[</w:t>
      </w:r>
      <w:r>
        <w:rPr>
          <w:b/>
          <w:bCs/>
        </w:rPr>
        <w:t>4.8</w:t>
      </w:r>
      <w:r w:rsidRPr="71B42A26">
        <w:rPr>
          <w:b/>
          <w:bCs/>
        </w:rPr>
        <w:t>]</w:t>
      </w:r>
      <w:r>
        <w:rPr>
          <w:b/>
          <w:bCs/>
        </w:rPr>
        <w:t xml:space="preserve"> </w:t>
      </w:r>
      <w:r w:rsidRPr="003A7072">
        <w:rPr>
          <w:b/>
        </w:rPr>
        <w:t>Dampak program Pengelolaan Ai</w:t>
      </w:r>
      <w:r>
        <w:rPr>
          <w:b/>
        </w:rPr>
        <w:t>r</w:t>
      </w:r>
      <w:r w:rsidRPr="003A7072">
        <w:rPr>
          <w:b/>
        </w:rPr>
        <w:t xml:space="preserve"> dalam mendukung Tujuan Pembangunan Berkelanjutan (TPB)/</w:t>
      </w:r>
      <w:proofErr w:type="spellStart"/>
      <w:r w:rsidRPr="003A7072">
        <w:rPr>
          <w:b/>
        </w:rPr>
        <w:t>SDGs</w:t>
      </w:r>
      <w:proofErr w:type="spellEnd"/>
    </w:p>
    <w:p w14:paraId="0C80D8A6" w14:textId="3F57B2DF" w:rsidR="001B53BB" w:rsidRPr="00CA2D2C" w:rsidRDefault="001B53BB" w:rsidP="46AE404A">
      <w:pPr>
        <w:spacing w:after="0" w:line="240" w:lineRule="auto"/>
        <w:rPr>
          <w:b/>
          <w:bCs/>
          <w:lang w:val="en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AB5636" w14:paraId="28A83284" w14:textId="77777777" w:rsidTr="2041CF8B">
        <w:trPr>
          <w:trHeight w:val="30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213" w14:textId="1816704E" w:rsidR="00AB5636" w:rsidRDefault="3A3E8A53" w:rsidP="2041CF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BB0AB8" wp14:editId="2711E6BA">
                  <wp:extent cx="6095998" cy="3352800"/>
                  <wp:effectExtent l="0" t="0" r="0" b="0"/>
                  <wp:docPr id="818993816" name="Picture 818993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98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044AAA5" w:rsidRPr="2041CF8B">
              <w:rPr>
                <w:noProof/>
              </w:rPr>
              <w:t xml:space="preserve"> </w:t>
            </w:r>
            <w:r w:rsidR="0B85F28F">
              <w:rPr>
                <w:noProof/>
              </w:rPr>
              <w:drawing>
                <wp:inline distT="0" distB="0" distL="0" distR="0" wp14:anchorId="49F0D08C" wp14:editId="7F834855">
                  <wp:extent cx="2466975" cy="1847850"/>
                  <wp:effectExtent l="0" t="0" r="0" b="0"/>
                  <wp:docPr id="735830044" name="Picture 735830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6B6DDE1">
              <w:rPr>
                <w:noProof/>
              </w:rPr>
              <w:drawing>
                <wp:inline distT="0" distB="0" distL="0" distR="0" wp14:anchorId="3083658E" wp14:editId="782292BD">
                  <wp:extent cx="2619375" cy="1743075"/>
                  <wp:effectExtent l="0" t="0" r="0" b="0"/>
                  <wp:docPr id="731902511" name="Picture 731902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636" w14:paraId="2F8F99D9" w14:textId="77777777" w:rsidTr="2041CF8B">
        <w:trPr>
          <w:trHeight w:val="30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833" w14:textId="5859242B" w:rsidR="00AB5636" w:rsidRPr="71B42A26" w:rsidRDefault="72CA6C75" w:rsidP="46AE404A">
            <w:pPr>
              <w:pStyle w:val="Default"/>
              <w:jc w:val="center"/>
            </w:pPr>
            <w:r w:rsidRPr="46AE404A">
              <w:rPr>
                <w:rFonts w:asciiTheme="minorHAnsi" w:hAnsiTheme="minorHAnsi" w:cstheme="minorBidi"/>
                <w:noProof/>
                <w:sz w:val="22"/>
                <w:szCs w:val="22"/>
                <w:lang w:eastAsia="id-ID"/>
              </w:rPr>
              <w:t>Example</w:t>
            </w:r>
          </w:p>
        </w:tc>
      </w:tr>
    </w:tbl>
    <w:p w14:paraId="1E43C378" w14:textId="77777777" w:rsidR="00AB5636" w:rsidRPr="00AB5636" w:rsidRDefault="00AB5636" w:rsidP="00AB5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D"/>
        </w:rPr>
      </w:pPr>
    </w:p>
    <w:p w14:paraId="2870F264" w14:textId="50263AEA" w:rsidR="001B53BB" w:rsidRDefault="00936CAA" w:rsidP="001B53BB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Deskripsi</w:t>
      </w:r>
      <w:r w:rsidR="001B53BB">
        <w:rPr>
          <w:rFonts w:cstheme="minorHAnsi"/>
          <w:b/>
        </w:rPr>
        <w:t>:</w:t>
      </w:r>
    </w:p>
    <w:p w14:paraId="100FBB00" w14:textId="57673D8E" w:rsidR="001B53BB" w:rsidRDefault="001B53BB" w:rsidP="71B42A26">
      <w:pPr>
        <w:spacing w:after="0" w:line="240" w:lineRule="auto"/>
        <w:jc w:val="both"/>
      </w:pPr>
      <w:r>
        <w:t>(</w:t>
      </w:r>
      <w:r w:rsidR="00936CAA" w:rsidRPr="003A7072">
        <w:t>Mohon tunjukkan sejauh mana program Pe</w:t>
      </w:r>
      <w:r w:rsidR="00936CAA">
        <w:t>ngelolaan Air di</w:t>
      </w:r>
      <w:r w:rsidR="00936CAA" w:rsidRPr="003A7072">
        <w:t xml:space="preserve"> </w:t>
      </w:r>
      <w:r w:rsidR="00936CAA">
        <w:t>fakult</w:t>
      </w:r>
      <w:r w:rsidR="00936CAA" w:rsidRPr="003A7072">
        <w:t>as Anda berkontribusi terhadap pencapaian Tujuan Pembangunan Berkelanjutan (TPB) PBB</w:t>
      </w:r>
      <w:r w:rsidR="00936CAA">
        <w:t>)</w:t>
      </w:r>
    </w:p>
    <w:p w14:paraId="26466D32" w14:textId="66A8585D" w:rsidR="7F8F5F37" w:rsidRDefault="7F8F5F37" w:rsidP="2041CF8B">
      <w:pPr>
        <w:spacing w:before="240" w:after="240"/>
      </w:pPr>
      <w:r w:rsidRPr="2041CF8B">
        <w:rPr>
          <w:rFonts w:ascii="Calibri" w:eastAsia="Calibri" w:hAnsi="Calibri" w:cs="Calibri"/>
          <w:lang w:val="en-ID"/>
        </w:rPr>
        <w:t xml:space="preserve">The </w:t>
      </w:r>
      <w:r w:rsidR="00936CAA">
        <w:rPr>
          <w:rFonts w:ascii="Calibri" w:eastAsia="Calibri" w:hAnsi="Calibri" w:cs="Calibri"/>
          <w:lang w:val="en-ID"/>
        </w:rPr>
        <w:t>faculty</w:t>
      </w:r>
      <w:r w:rsidRPr="2041CF8B">
        <w:rPr>
          <w:rFonts w:ascii="Calibri" w:eastAsia="Calibri" w:hAnsi="Calibri" w:cs="Calibri"/>
          <w:lang w:val="en-ID"/>
        </w:rPr>
        <w:t xml:space="preserve"> has undertaken a wide range of water management programs that contribute significantly to the achievement of the </w:t>
      </w:r>
      <w:r w:rsidRPr="2041CF8B">
        <w:rPr>
          <w:rFonts w:ascii="Calibri" w:eastAsia="Calibri" w:hAnsi="Calibri" w:cs="Calibri"/>
          <w:b/>
          <w:bCs/>
          <w:lang w:val="en-ID"/>
        </w:rPr>
        <w:t>17 Sustainable Development Goals (SDGs)</w:t>
      </w:r>
      <w:r w:rsidRPr="2041CF8B">
        <w:rPr>
          <w:rFonts w:ascii="Calibri" w:eastAsia="Calibri" w:hAnsi="Calibri" w:cs="Calibri"/>
          <w:lang w:val="en-ID"/>
        </w:rPr>
        <w:t>. These initiatives reflect a strong institutional commitment to water conservation, sustainable usage, and climate resilience. Key programs include:</w:t>
      </w:r>
    </w:p>
    <w:p w14:paraId="47ED2D82" w14:textId="264C6577" w:rsidR="7F8F5F37" w:rsidRDefault="7F8F5F37" w:rsidP="2041CF8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lastRenderedPageBreak/>
        <w:t>Installation of rainwater harvesting systems</w:t>
      </w:r>
      <w:r w:rsidRPr="2041CF8B">
        <w:rPr>
          <w:rFonts w:ascii="Calibri" w:eastAsia="Calibri" w:hAnsi="Calibri" w:cs="Calibri"/>
          <w:lang w:val="en-ID"/>
        </w:rPr>
        <w:t xml:space="preserve"> on rooftops and open areas to collect and store rainwater for non-potable uses such as irrigation and toilet flushing.</w:t>
      </w:r>
    </w:p>
    <w:p w14:paraId="29079CB4" w14:textId="3F8F8E52" w:rsidR="7F8F5F37" w:rsidRDefault="7F8F5F37" w:rsidP="2041CF8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Construction of infiltration wells and bio-retention systems</w:t>
      </w:r>
      <w:r w:rsidRPr="2041CF8B">
        <w:rPr>
          <w:rFonts w:ascii="Calibri" w:eastAsia="Calibri" w:hAnsi="Calibri" w:cs="Calibri"/>
          <w:lang w:val="en-ID"/>
        </w:rPr>
        <w:t xml:space="preserve"> to reduce surface runoff and improve groundwater recharge.</w:t>
      </w:r>
    </w:p>
    <w:p w14:paraId="02A75B02" w14:textId="399FB6F4" w:rsidR="7F8F5F37" w:rsidRDefault="7F8F5F37" w:rsidP="2041CF8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Use of water-saving fixtures</w:t>
      </w:r>
      <w:r w:rsidRPr="2041CF8B">
        <w:rPr>
          <w:rFonts w:ascii="Calibri" w:eastAsia="Calibri" w:hAnsi="Calibri" w:cs="Calibri"/>
          <w:lang w:val="en-ID"/>
        </w:rPr>
        <w:t xml:space="preserve"> (low-flow faucets, dual flush toilets, waterless urinals) across campus buildings to minimize daily water consumption.</w:t>
      </w:r>
    </w:p>
    <w:p w14:paraId="790814AF" w14:textId="6B67B3A6" w:rsidR="7F8F5F37" w:rsidRDefault="7F8F5F37" w:rsidP="2041CF8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Installation of water meters and digital monitoring systems</w:t>
      </w:r>
      <w:r w:rsidRPr="2041CF8B">
        <w:rPr>
          <w:rFonts w:ascii="Calibri" w:eastAsia="Calibri" w:hAnsi="Calibri" w:cs="Calibri"/>
          <w:lang w:val="en-ID"/>
        </w:rPr>
        <w:t xml:space="preserve"> to track water usage and detect leaks in real time.</w:t>
      </w:r>
    </w:p>
    <w:p w14:paraId="07957267" w14:textId="315EF7A8" w:rsidR="7F8F5F37" w:rsidRDefault="7F8F5F37" w:rsidP="2041CF8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Integration of native and drought-tolerant plant species</w:t>
      </w:r>
      <w:r w:rsidRPr="2041CF8B">
        <w:rPr>
          <w:rFonts w:ascii="Calibri" w:eastAsia="Calibri" w:hAnsi="Calibri" w:cs="Calibri"/>
          <w:lang w:val="en-ID"/>
        </w:rPr>
        <w:t xml:space="preserve"> in landscaping to reduce irrigation demands.</w:t>
      </w:r>
    </w:p>
    <w:p w14:paraId="51CBA0FE" w14:textId="19A053D2" w:rsidR="7F8F5F37" w:rsidRDefault="7F8F5F37" w:rsidP="2041CF8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Implementation of wastewater treatment systems</w:t>
      </w:r>
      <w:r w:rsidRPr="2041CF8B">
        <w:rPr>
          <w:rFonts w:ascii="Calibri" w:eastAsia="Calibri" w:hAnsi="Calibri" w:cs="Calibri"/>
          <w:lang w:val="en-ID"/>
        </w:rPr>
        <w:t xml:space="preserve"> for greywater reuse in flushing, gardening, and cleaning.</w:t>
      </w:r>
    </w:p>
    <w:p w14:paraId="4497C4FA" w14:textId="26EA3E3F" w:rsidR="7F8F5F37" w:rsidRDefault="7F8F5F37" w:rsidP="2041CF8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Design of permeable pavements and green roofs</w:t>
      </w:r>
      <w:r w:rsidRPr="2041CF8B">
        <w:rPr>
          <w:rFonts w:ascii="Calibri" w:eastAsia="Calibri" w:hAnsi="Calibri" w:cs="Calibri"/>
          <w:lang w:val="en-ID"/>
        </w:rPr>
        <w:t xml:space="preserve"> to reduce runoff and enhance natural absorption.</w:t>
      </w:r>
    </w:p>
    <w:p w14:paraId="548B0E91" w14:textId="6EEFD95F" w:rsidR="7F8F5F37" w:rsidRDefault="7F8F5F37" w:rsidP="2041CF8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Awareness campaigns and workshops</w:t>
      </w:r>
      <w:r w:rsidRPr="2041CF8B">
        <w:rPr>
          <w:rFonts w:ascii="Calibri" w:eastAsia="Calibri" w:hAnsi="Calibri" w:cs="Calibri"/>
          <w:lang w:val="en-ID"/>
        </w:rPr>
        <w:t xml:space="preserve"> promoting water conservation habits among students, staff, and faculty.</w:t>
      </w:r>
    </w:p>
    <w:p w14:paraId="2B5D3097" w14:textId="5EE17F94" w:rsidR="7F8F5F37" w:rsidRDefault="7F8F5F37" w:rsidP="2041CF8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Inclusion of water-sensitive design principles</w:t>
      </w:r>
      <w:r w:rsidRPr="2041CF8B">
        <w:rPr>
          <w:rFonts w:ascii="Calibri" w:eastAsia="Calibri" w:hAnsi="Calibri" w:cs="Calibri"/>
          <w:lang w:val="en-ID"/>
        </w:rPr>
        <w:t xml:space="preserve"> in new campus developments and renovations.</w:t>
      </w:r>
    </w:p>
    <w:p w14:paraId="3DB2F46C" w14:textId="5267B32C" w:rsidR="7F8F5F37" w:rsidRDefault="7F8F5F37" w:rsidP="2041CF8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Collaborative water management research and policy development</w:t>
      </w:r>
      <w:r w:rsidRPr="2041CF8B">
        <w:rPr>
          <w:rFonts w:ascii="Calibri" w:eastAsia="Calibri" w:hAnsi="Calibri" w:cs="Calibri"/>
          <w:lang w:val="en-ID"/>
        </w:rPr>
        <w:t xml:space="preserve"> in partnership with public agencies, NGOs, and academic institutions.</w:t>
      </w:r>
    </w:p>
    <w:p w14:paraId="0B7625E2" w14:textId="339115CC" w:rsidR="7F8F5F37" w:rsidRDefault="7F8F5F37" w:rsidP="2041CF8B">
      <w:pPr>
        <w:spacing w:before="240" w:after="240"/>
      </w:pPr>
      <w:r w:rsidRPr="2041CF8B">
        <w:rPr>
          <w:rFonts w:ascii="Calibri" w:eastAsia="Calibri" w:hAnsi="Calibri" w:cs="Calibri"/>
          <w:lang w:val="en-ID"/>
        </w:rPr>
        <w:t xml:space="preserve">These efforts directly support </w:t>
      </w:r>
      <w:r w:rsidRPr="2041CF8B">
        <w:rPr>
          <w:rFonts w:ascii="Calibri" w:eastAsia="Calibri" w:hAnsi="Calibri" w:cs="Calibri"/>
          <w:b/>
          <w:bCs/>
          <w:lang w:val="en-ID"/>
        </w:rPr>
        <w:t>SDGs 3, 4, 6, 9, 11, 12, 13, 14, 15, and 17</w:t>
      </w:r>
      <w:r w:rsidRPr="2041CF8B">
        <w:rPr>
          <w:rFonts w:ascii="Calibri" w:eastAsia="Calibri" w:hAnsi="Calibri" w:cs="Calibri"/>
          <w:lang w:val="en-ID"/>
        </w:rPr>
        <w:t>, and contribute indirectly to others, including:</w:t>
      </w:r>
    </w:p>
    <w:p w14:paraId="00FAE152" w14:textId="5577CE36" w:rsidR="7F8F5F37" w:rsidRDefault="7F8F5F37" w:rsidP="2041CF8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SDG 3</w:t>
      </w:r>
      <w:r w:rsidRPr="2041CF8B">
        <w:rPr>
          <w:rFonts w:ascii="Calibri" w:eastAsia="Calibri" w:hAnsi="Calibri" w:cs="Calibri"/>
          <w:lang w:val="en-ID"/>
        </w:rPr>
        <w:t xml:space="preserve"> – Supporting public health through access to clean and safe water</w:t>
      </w:r>
    </w:p>
    <w:p w14:paraId="0F6FBB1A" w14:textId="3CAC2861" w:rsidR="7F8F5F37" w:rsidRDefault="7F8F5F37" w:rsidP="2041CF8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SDG 4</w:t>
      </w:r>
      <w:r w:rsidRPr="2041CF8B">
        <w:rPr>
          <w:rFonts w:ascii="Calibri" w:eastAsia="Calibri" w:hAnsi="Calibri" w:cs="Calibri"/>
          <w:lang w:val="en-ID"/>
        </w:rPr>
        <w:t xml:space="preserve"> – Providing learning environments with reliable and sustainable water infrastructure</w:t>
      </w:r>
    </w:p>
    <w:p w14:paraId="67DAB63C" w14:textId="086B8700" w:rsidR="7F8F5F37" w:rsidRDefault="7F8F5F37" w:rsidP="2041CF8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SDG 6</w:t>
      </w:r>
      <w:r w:rsidRPr="2041CF8B">
        <w:rPr>
          <w:rFonts w:ascii="Calibri" w:eastAsia="Calibri" w:hAnsi="Calibri" w:cs="Calibri"/>
          <w:lang w:val="en-ID"/>
        </w:rPr>
        <w:t xml:space="preserve"> – Ensuring availability and sustainable management of water and sanitation for all</w:t>
      </w:r>
    </w:p>
    <w:p w14:paraId="20C67BE2" w14:textId="011CB58F" w:rsidR="7F8F5F37" w:rsidRDefault="7F8F5F37" w:rsidP="2041CF8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SDG 9</w:t>
      </w:r>
      <w:r w:rsidRPr="2041CF8B">
        <w:rPr>
          <w:rFonts w:ascii="Calibri" w:eastAsia="Calibri" w:hAnsi="Calibri" w:cs="Calibri"/>
          <w:lang w:val="en-ID"/>
        </w:rPr>
        <w:t xml:space="preserve"> – Implementing innovative water management infrastructure</w:t>
      </w:r>
    </w:p>
    <w:p w14:paraId="68E2231F" w14:textId="6A03D0C8" w:rsidR="7F8F5F37" w:rsidRDefault="7F8F5F37" w:rsidP="2041CF8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SDG 11</w:t>
      </w:r>
      <w:r w:rsidRPr="2041CF8B">
        <w:rPr>
          <w:rFonts w:ascii="Calibri" w:eastAsia="Calibri" w:hAnsi="Calibri" w:cs="Calibri"/>
          <w:lang w:val="en-ID"/>
        </w:rPr>
        <w:t xml:space="preserve"> – Enhancing urban resilience through sustainable water practices</w:t>
      </w:r>
    </w:p>
    <w:p w14:paraId="0838CE48" w14:textId="3B2A675E" w:rsidR="7F8F5F37" w:rsidRDefault="7F8F5F37" w:rsidP="2041CF8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SDG 12</w:t>
      </w:r>
      <w:r w:rsidRPr="2041CF8B">
        <w:rPr>
          <w:rFonts w:ascii="Calibri" w:eastAsia="Calibri" w:hAnsi="Calibri" w:cs="Calibri"/>
          <w:lang w:val="en-ID"/>
        </w:rPr>
        <w:t xml:space="preserve"> – Encouraging responsible consumption of natural resources</w:t>
      </w:r>
    </w:p>
    <w:p w14:paraId="4969826B" w14:textId="3016AD3D" w:rsidR="7F8F5F37" w:rsidRDefault="7F8F5F37" w:rsidP="2041CF8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SDG 13</w:t>
      </w:r>
      <w:r w:rsidRPr="2041CF8B">
        <w:rPr>
          <w:rFonts w:ascii="Calibri" w:eastAsia="Calibri" w:hAnsi="Calibri" w:cs="Calibri"/>
          <w:lang w:val="en-ID"/>
        </w:rPr>
        <w:t xml:space="preserve"> – Mitigating climate impact through adaptive water strategies</w:t>
      </w:r>
    </w:p>
    <w:p w14:paraId="2D2BAF63" w14:textId="210F0D0F" w:rsidR="7F8F5F37" w:rsidRDefault="7F8F5F37" w:rsidP="2041CF8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SDG 14</w:t>
      </w:r>
      <w:r w:rsidRPr="2041CF8B">
        <w:rPr>
          <w:rFonts w:ascii="Calibri" w:eastAsia="Calibri" w:hAnsi="Calibri" w:cs="Calibri"/>
          <w:lang w:val="en-ID"/>
        </w:rPr>
        <w:t xml:space="preserve"> – Preventing water pollution that impacts aquatic ecosystems</w:t>
      </w:r>
    </w:p>
    <w:p w14:paraId="2D58921C" w14:textId="10BD095B" w:rsidR="7F8F5F37" w:rsidRDefault="7F8F5F37" w:rsidP="2041CF8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SDG 15</w:t>
      </w:r>
      <w:r w:rsidRPr="2041CF8B">
        <w:rPr>
          <w:rFonts w:ascii="Calibri" w:eastAsia="Calibri" w:hAnsi="Calibri" w:cs="Calibri"/>
          <w:lang w:val="en-ID"/>
        </w:rPr>
        <w:t xml:space="preserve"> – Protecting terrestrial ecosystems through integrated water management</w:t>
      </w:r>
    </w:p>
    <w:p w14:paraId="109BA6A3" w14:textId="53CA20CB" w:rsidR="7F8F5F37" w:rsidRDefault="7F8F5F37" w:rsidP="2041CF8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2041CF8B">
        <w:rPr>
          <w:rFonts w:ascii="Calibri" w:eastAsia="Calibri" w:hAnsi="Calibri" w:cs="Calibri"/>
          <w:b/>
          <w:bCs/>
          <w:lang w:val="en-ID"/>
        </w:rPr>
        <w:t>SDG 17</w:t>
      </w:r>
      <w:r w:rsidRPr="2041CF8B">
        <w:rPr>
          <w:rFonts w:ascii="Calibri" w:eastAsia="Calibri" w:hAnsi="Calibri" w:cs="Calibri"/>
          <w:lang w:val="en-ID"/>
        </w:rPr>
        <w:t xml:space="preserve"> – Strengthening water-related partnerships for sustainable development</w:t>
      </w:r>
    </w:p>
    <w:p w14:paraId="1FC6A475" w14:textId="7A8B542D" w:rsidR="00182F62" w:rsidRDefault="007B78B5" w:rsidP="00A550A7">
      <w:pPr>
        <w:spacing w:after="0" w:line="240" w:lineRule="auto"/>
      </w:pPr>
      <w:r>
        <w:rPr>
          <w:b/>
          <w:bCs/>
        </w:rPr>
        <w:t>Link tambahan</w:t>
      </w:r>
      <w:r w:rsidR="00A550A7" w:rsidRPr="71B42A26">
        <w:rPr>
          <w:b/>
          <w:bCs/>
        </w:rPr>
        <w:t>:</w:t>
      </w:r>
    </w:p>
    <w:sectPr w:rsidR="00182F62" w:rsidSect="003C42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74E1" w14:textId="77777777" w:rsidR="00EB630B" w:rsidRDefault="00EB630B" w:rsidP="00D75034">
      <w:pPr>
        <w:spacing w:after="0" w:line="240" w:lineRule="auto"/>
      </w:pPr>
      <w:r>
        <w:separator/>
      </w:r>
    </w:p>
  </w:endnote>
  <w:endnote w:type="continuationSeparator" w:id="0">
    <w:p w14:paraId="118552C1" w14:textId="77777777" w:rsidR="00EB630B" w:rsidRDefault="00EB630B" w:rsidP="00D7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8300" w14:textId="77777777" w:rsidR="00E7204A" w:rsidRDefault="00E72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A830" w14:textId="77777777" w:rsidR="00E7204A" w:rsidRDefault="00E72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DB54" w14:textId="77777777" w:rsidR="00E7204A" w:rsidRDefault="00E72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7F56" w14:textId="77777777" w:rsidR="00EB630B" w:rsidRDefault="00EB630B" w:rsidP="00D75034">
      <w:pPr>
        <w:spacing w:after="0" w:line="240" w:lineRule="auto"/>
      </w:pPr>
      <w:r>
        <w:separator/>
      </w:r>
    </w:p>
  </w:footnote>
  <w:footnote w:type="continuationSeparator" w:id="0">
    <w:p w14:paraId="7BD9799C" w14:textId="77777777" w:rsidR="00EB630B" w:rsidRDefault="00EB630B" w:rsidP="00D7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3332" w14:textId="77777777" w:rsidR="00E7204A" w:rsidRDefault="00E72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7C89" w14:textId="63DAD90C" w:rsidR="00D75034" w:rsidRDefault="00E7204A">
    <w:pPr>
      <w:pStyle w:val="Header"/>
    </w:pPr>
    <w:r w:rsidRPr="00D7503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C58B75" wp14:editId="0DE56824">
              <wp:simplePos x="0" y="0"/>
              <wp:positionH relativeFrom="column">
                <wp:posOffset>0</wp:posOffset>
              </wp:positionH>
              <wp:positionV relativeFrom="paragraph">
                <wp:posOffset>-156210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3CF0C" w14:textId="77777777" w:rsidR="00E7204A" w:rsidRPr="00B1346C" w:rsidRDefault="00E7204A" w:rsidP="00E7204A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C58B75" id="Persegi Panjang 2" o:spid="_x0000_s1027" style="position:absolute;margin-left:0;margin-top:-12.3pt;width:9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" fillcolor="white [3201]" strokecolor="#92d050" strokeweight="2pt">
              <v:textbox>
                <w:txbxContent>
                  <w:p w14:paraId="4673CF0C" w14:textId="77777777" w:rsidR="00E7204A" w:rsidRPr="00B1346C" w:rsidRDefault="00E7204A" w:rsidP="00E7204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  <w:r w:rsidR="009F7343" w:rsidRPr="00D75034"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086749AB" wp14:editId="6BA0788D">
          <wp:simplePos x="0" y="0"/>
          <wp:positionH relativeFrom="column">
            <wp:posOffset>5092700</wp:posOffset>
          </wp:positionH>
          <wp:positionV relativeFrom="paragraph">
            <wp:posOffset>-326390</wp:posOffset>
          </wp:positionV>
          <wp:extent cx="1099820" cy="810260"/>
          <wp:effectExtent l="0" t="0" r="5080" b="8890"/>
          <wp:wrapNone/>
          <wp:docPr id="10" name="Gamba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0361" w14:textId="77777777" w:rsidR="00E7204A" w:rsidRDefault="00E72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C3A0"/>
    <w:multiLevelType w:val="hybridMultilevel"/>
    <w:tmpl w:val="0EBC8422"/>
    <w:lvl w:ilvl="0" w:tplc="87403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CE2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CC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A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C9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00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0E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6C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2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5227"/>
    <w:multiLevelType w:val="multilevel"/>
    <w:tmpl w:val="E03C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D26E3"/>
    <w:multiLevelType w:val="hybridMultilevel"/>
    <w:tmpl w:val="570618BA"/>
    <w:lvl w:ilvl="0" w:tplc="FE2EC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C2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2F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63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E8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46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48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08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A5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F7B4A"/>
    <w:multiLevelType w:val="multilevel"/>
    <w:tmpl w:val="494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C558F"/>
    <w:multiLevelType w:val="multilevel"/>
    <w:tmpl w:val="19D6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65B2F"/>
    <w:multiLevelType w:val="multilevel"/>
    <w:tmpl w:val="DC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973F67"/>
    <w:multiLevelType w:val="hybridMultilevel"/>
    <w:tmpl w:val="354027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FBB0F"/>
    <w:multiLevelType w:val="hybridMultilevel"/>
    <w:tmpl w:val="9E70D2CC"/>
    <w:lvl w:ilvl="0" w:tplc="727C5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E2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49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C6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C6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0B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0C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40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8F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318303">
    <w:abstractNumId w:val="0"/>
  </w:num>
  <w:num w:numId="2" w16cid:durableId="1482648753">
    <w:abstractNumId w:val="7"/>
  </w:num>
  <w:num w:numId="3" w16cid:durableId="1518351506">
    <w:abstractNumId w:val="2"/>
  </w:num>
  <w:num w:numId="4" w16cid:durableId="2041280954">
    <w:abstractNumId w:val="6"/>
  </w:num>
  <w:num w:numId="5" w16cid:durableId="2002390851">
    <w:abstractNumId w:val="5"/>
  </w:num>
  <w:num w:numId="6" w16cid:durableId="896551575">
    <w:abstractNumId w:val="3"/>
  </w:num>
  <w:num w:numId="7" w16cid:durableId="1187911765">
    <w:abstractNumId w:val="4"/>
  </w:num>
  <w:num w:numId="8" w16cid:durableId="2062092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263F7"/>
    <w:rsid w:val="00036460"/>
    <w:rsid w:val="000B549A"/>
    <w:rsid w:val="000D4D0F"/>
    <w:rsid w:val="000E3AA7"/>
    <w:rsid w:val="001167D9"/>
    <w:rsid w:val="00116801"/>
    <w:rsid w:val="00121EDD"/>
    <w:rsid w:val="001271F8"/>
    <w:rsid w:val="00182F62"/>
    <w:rsid w:val="00187418"/>
    <w:rsid w:val="001B3E1F"/>
    <w:rsid w:val="001B53BB"/>
    <w:rsid w:val="0020293D"/>
    <w:rsid w:val="0020526D"/>
    <w:rsid w:val="00331B0C"/>
    <w:rsid w:val="003B57D3"/>
    <w:rsid w:val="003C426C"/>
    <w:rsid w:val="003C48E7"/>
    <w:rsid w:val="003C79B4"/>
    <w:rsid w:val="00410A6C"/>
    <w:rsid w:val="00417CB3"/>
    <w:rsid w:val="0043258B"/>
    <w:rsid w:val="00433A56"/>
    <w:rsid w:val="004874D2"/>
    <w:rsid w:val="004D0A04"/>
    <w:rsid w:val="004F3E0A"/>
    <w:rsid w:val="00531476"/>
    <w:rsid w:val="00546839"/>
    <w:rsid w:val="00551B9F"/>
    <w:rsid w:val="005D42EF"/>
    <w:rsid w:val="005D51E6"/>
    <w:rsid w:val="005F4655"/>
    <w:rsid w:val="006540D9"/>
    <w:rsid w:val="00683016"/>
    <w:rsid w:val="006E1BBA"/>
    <w:rsid w:val="006F3750"/>
    <w:rsid w:val="007B78B5"/>
    <w:rsid w:val="0084475E"/>
    <w:rsid w:val="008C4BF5"/>
    <w:rsid w:val="00936CAA"/>
    <w:rsid w:val="0094738B"/>
    <w:rsid w:val="00947D18"/>
    <w:rsid w:val="009A113C"/>
    <w:rsid w:val="009E263C"/>
    <w:rsid w:val="009F1AEF"/>
    <w:rsid w:val="009F7343"/>
    <w:rsid w:val="00A10103"/>
    <w:rsid w:val="00A550A7"/>
    <w:rsid w:val="00A67824"/>
    <w:rsid w:val="00A93FDB"/>
    <w:rsid w:val="00AB0DB2"/>
    <w:rsid w:val="00AB5636"/>
    <w:rsid w:val="00B34EE9"/>
    <w:rsid w:val="00B6C9B9"/>
    <w:rsid w:val="00BD0DF7"/>
    <w:rsid w:val="00C0710A"/>
    <w:rsid w:val="00CA2D2C"/>
    <w:rsid w:val="00CB427F"/>
    <w:rsid w:val="00CC7C17"/>
    <w:rsid w:val="00D30411"/>
    <w:rsid w:val="00D504E8"/>
    <w:rsid w:val="00D75034"/>
    <w:rsid w:val="00DD0D3D"/>
    <w:rsid w:val="00DE3211"/>
    <w:rsid w:val="00E7204A"/>
    <w:rsid w:val="00E92B0D"/>
    <w:rsid w:val="00EB630B"/>
    <w:rsid w:val="00F76135"/>
    <w:rsid w:val="00F86199"/>
    <w:rsid w:val="00F97921"/>
    <w:rsid w:val="00FE7622"/>
    <w:rsid w:val="049D37CC"/>
    <w:rsid w:val="0B2EAEC6"/>
    <w:rsid w:val="0B85F28F"/>
    <w:rsid w:val="10D94B5D"/>
    <w:rsid w:val="10ED572F"/>
    <w:rsid w:val="16B6DDE1"/>
    <w:rsid w:val="1C7C85F6"/>
    <w:rsid w:val="1C8C4E45"/>
    <w:rsid w:val="1CF3EB87"/>
    <w:rsid w:val="1D294E75"/>
    <w:rsid w:val="1E3371F1"/>
    <w:rsid w:val="1EE42ECF"/>
    <w:rsid w:val="2041CF8B"/>
    <w:rsid w:val="25F1A411"/>
    <w:rsid w:val="2D0C6AA6"/>
    <w:rsid w:val="3044AAA5"/>
    <w:rsid w:val="34A1C743"/>
    <w:rsid w:val="378D70D0"/>
    <w:rsid w:val="388AFFD9"/>
    <w:rsid w:val="3A3E8A53"/>
    <w:rsid w:val="3BEE8769"/>
    <w:rsid w:val="42AE84AC"/>
    <w:rsid w:val="46AE404A"/>
    <w:rsid w:val="493B8A46"/>
    <w:rsid w:val="4D3983B5"/>
    <w:rsid w:val="5241BE8F"/>
    <w:rsid w:val="5267D6B3"/>
    <w:rsid w:val="529FA52D"/>
    <w:rsid w:val="560117C2"/>
    <w:rsid w:val="563E456E"/>
    <w:rsid w:val="57851D12"/>
    <w:rsid w:val="5E7241DB"/>
    <w:rsid w:val="61199008"/>
    <w:rsid w:val="61FA2AE3"/>
    <w:rsid w:val="6C1B0132"/>
    <w:rsid w:val="71B42A26"/>
    <w:rsid w:val="72CA6C75"/>
    <w:rsid w:val="73E85297"/>
    <w:rsid w:val="76B7997F"/>
    <w:rsid w:val="77A7EBB0"/>
    <w:rsid w:val="77F51CDB"/>
    <w:rsid w:val="78C829D3"/>
    <w:rsid w:val="7B335DA1"/>
    <w:rsid w:val="7BFD6D8E"/>
    <w:rsid w:val="7C11E9AE"/>
    <w:rsid w:val="7C294BA3"/>
    <w:rsid w:val="7F8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604E1"/>
  <w15:docId w15:val="{3286CF4D-F85C-4968-A2E3-53748E45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34"/>
  </w:style>
  <w:style w:type="paragraph" w:styleId="Footer">
    <w:name w:val="footer"/>
    <w:basedOn w:val="Normal"/>
    <w:link w:val="FooterChar"/>
    <w:uiPriority w:val="99"/>
    <w:unhideWhenUsed/>
    <w:rsid w:val="00D7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034"/>
  </w:style>
  <w:style w:type="paragraph" w:customStyle="1" w:styleId="Default">
    <w:name w:val="Default"/>
    <w:rsid w:val="003C4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1271F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93FDB"/>
    <w:rPr>
      <w:b/>
      <w:bCs/>
    </w:rPr>
  </w:style>
  <w:style w:type="paragraph" w:styleId="ListParagraph">
    <w:name w:val="List Paragraph"/>
    <w:basedOn w:val="Normal"/>
    <w:uiPriority w:val="34"/>
    <w:qFormat/>
    <w:rsid w:val="00A93F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1E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6CD7-1A69-4C40-841C-F9F1D871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Company>home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13</cp:revision>
  <dcterms:created xsi:type="dcterms:W3CDTF">2024-06-07T01:27:00Z</dcterms:created>
  <dcterms:modified xsi:type="dcterms:W3CDTF">2025-07-18T02:24:00Z</dcterms:modified>
</cp:coreProperties>
</file>